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9" w:rsidRDefault="00446549" w:rsidP="00446549">
      <w:pPr>
        <w:rPr>
          <w:b/>
          <w:color w:val="0070C0"/>
          <w:sz w:val="48"/>
          <w:szCs w:val="48"/>
        </w:rPr>
      </w:pPr>
    </w:p>
    <w:p w:rsidR="00446549" w:rsidRPr="004D03C8" w:rsidRDefault="00446549" w:rsidP="00446549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8E257E">
        <w:rPr>
          <w:b/>
          <w:color w:val="0070C0"/>
          <w:sz w:val="48"/>
          <w:szCs w:val="48"/>
        </w:rPr>
        <w:t>4</w:t>
      </w:r>
      <w:r>
        <w:rPr>
          <w:b/>
          <w:color w:val="0070C0"/>
          <w:sz w:val="48"/>
          <w:szCs w:val="48"/>
        </w:rPr>
        <w:t>-17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446549" w:rsidRPr="00D82C6C" w:rsidRDefault="00446549" w:rsidP="00446549">
      <w:pPr>
        <w:rPr>
          <w:b/>
          <w:sz w:val="28"/>
          <w:szCs w:val="28"/>
        </w:rPr>
      </w:pPr>
    </w:p>
    <w:p w:rsidR="00446549" w:rsidRPr="00BD65CF" w:rsidRDefault="00720252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</w:t>
      </w:r>
      <w:r w:rsidR="00446549">
        <w:rPr>
          <w:b/>
          <w:sz w:val="24"/>
          <w:szCs w:val="24"/>
        </w:rPr>
        <w:t>s</w:t>
      </w:r>
      <w:r w:rsidR="00446549" w:rsidRPr="00BD65CF">
        <w:rPr>
          <w:b/>
          <w:sz w:val="24"/>
          <w:szCs w:val="24"/>
        </w:rPr>
        <w:t xml:space="preserve">dag </w:t>
      </w:r>
      <w:r w:rsidR="00680BE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april</w:t>
      </w:r>
      <w:r w:rsidR="00446549">
        <w:rPr>
          <w:b/>
          <w:sz w:val="24"/>
          <w:szCs w:val="24"/>
        </w:rPr>
        <w:t xml:space="preserve"> 2017, kl 1330 – 1</w:t>
      </w:r>
      <w:r w:rsidR="009E7ECF">
        <w:rPr>
          <w:b/>
          <w:sz w:val="24"/>
          <w:szCs w:val="24"/>
        </w:rPr>
        <w:t>6</w:t>
      </w:r>
      <w:r w:rsidR="00446549">
        <w:rPr>
          <w:b/>
          <w:sz w:val="24"/>
          <w:szCs w:val="24"/>
        </w:rPr>
        <w:t>.</w:t>
      </w:r>
      <w:r w:rsidR="009E7ECF">
        <w:rPr>
          <w:b/>
          <w:sz w:val="24"/>
          <w:szCs w:val="24"/>
        </w:rPr>
        <w:t>15</w:t>
      </w:r>
      <w:r w:rsidR="00446549" w:rsidRPr="00BD65CF">
        <w:rPr>
          <w:b/>
          <w:sz w:val="24"/>
          <w:szCs w:val="24"/>
        </w:rPr>
        <w:t xml:space="preserve"> </w:t>
      </w:r>
    </w:p>
    <w:p w:rsidR="00446549" w:rsidRPr="00BD65CF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446549" w:rsidRPr="00BD65CF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Alle i styre</w:t>
      </w:r>
      <w:r w:rsidR="00720252">
        <w:rPr>
          <w:b/>
          <w:sz w:val="24"/>
          <w:szCs w:val="24"/>
        </w:rPr>
        <w:t>t, Lene ha</w:t>
      </w:r>
      <w:r w:rsidR="0028710A">
        <w:rPr>
          <w:b/>
          <w:sz w:val="24"/>
          <w:szCs w:val="24"/>
        </w:rPr>
        <w:t>dde</w:t>
      </w:r>
      <w:r w:rsidR="00720252">
        <w:rPr>
          <w:b/>
          <w:sz w:val="24"/>
          <w:szCs w:val="24"/>
        </w:rPr>
        <w:t xml:space="preserve"> forfall</w:t>
      </w:r>
    </w:p>
    <w:p w:rsidR="00446549" w:rsidRPr="00AA500C" w:rsidRDefault="00446549" w:rsidP="00446549">
      <w:pPr>
        <w:rPr>
          <w:b/>
          <w:sz w:val="24"/>
          <w:szCs w:val="24"/>
        </w:rPr>
      </w:pPr>
    </w:p>
    <w:p w:rsidR="00446549" w:rsidRPr="00BC4D4F" w:rsidRDefault="009204C3" w:rsidP="00446549">
      <w:pPr>
        <w:rPr>
          <w:i/>
          <w:color w:val="000000"/>
          <w:sz w:val="16"/>
          <w:szCs w:val="16"/>
        </w:rPr>
      </w:pPr>
      <w:r>
        <w:rPr>
          <w:b/>
          <w:color w:val="1F497D" w:themeColor="text2"/>
          <w:sz w:val="40"/>
          <w:szCs w:val="40"/>
        </w:rPr>
        <w:t>Referat</w:t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b/>
          <w:color w:val="1F497D" w:themeColor="text2"/>
          <w:sz w:val="40"/>
          <w:szCs w:val="40"/>
        </w:rPr>
        <w:tab/>
      </w:r>
      <w:r w:rsidR="00BC4D4F">
        <w:rPr>
          <w:i/>
          <w:color w:val="1F497D" w:themeColor="text2"/>
          <w:sz w:val="16"/>
          <w:szCs w:val="16"/>
        </w:rPr>
        <w:t>Jon G 21.</w:t>
      </w:r>
      <w:r w:rsidR="00BC4D4F" w:rsidRPr="00BC4D4F">
        <w:rPr>
          <w:i/>
          <w:color w:val="1F497D" w:themeColor="text2"/>
          <w:sz w:val="16"/>
          <w:szCs w:val="16"/>
        </w:rPr>
        <w:t>april</w:t>
      </w:r>
    </w:p>
    <w:tbl>
      <w:tblPr>
        <w:tblStyle w:val="Tabellrutenett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446549" w:rsidRPr="001C401B" w:rsidTr="009204C3">
        <w:tc>
          <w:tcPr>
            <w:tcW w:w="534" w:type="dxa"/>
          </w:tcPr>
          <w:p w:rsidR="00446549" w:rsidRPr="001C401B" w:rsidRDefault="00446549" w:rsidP="002D5FF6">
            <w:pPr>
              <w:rPr>
                <w:i/>
              </w:rPr>
            </w:pPr>
          </w:p>
        </w:tc>
        <w:tc>
          <w:tcPr>
            <w:tcW w:w="6662" w:type="dxa"/>
          </w:tcPr>
          <w:p w:rsidR="00446549" w:rsidRPr="001C401B" w:rsidRDefault="00446549" w:rsidP="002D5FF6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446549" w:rsidRPr="007C7EDE" w:rsidRDefault="00446549" w:rsidP="002D5FF6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446549" w:rsidRPr="00EE3D61" w:rsidTr="009204C3">
        <w:trPr>
          <w:trHeight w:val="1088"/>
        </w:trPr>
        <w:tc>
          <w:tcPr>
            <w:tcW w:w="534" w:type="dxa"/>
          </w:tcPr>
          <w:p w:rsidR="00446549" w:rsidRPr="00BA6F28" w:rsidRDefault="00446549" w:rsidP="002D5FF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446549" w:rsidRPr="00820B71" w:rsidRDefault="00FF11D2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D</w:t>
            </w:r>
            <w:r w:rsidR="00446549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446549"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="00446549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720252">
              <w:rPr>
                <w:rFonts w:cs="Calibri"/>
                <w:b/>
                <w:sz w:val="24"/>
                <w:szCs w:val="24"/>
                <w:lang w:eastAsia="nb-NO"/>
              </w:rPr>
              <w:t xml:space="preserve"> 3-17 den 22. mars</w:t>
            </w:r>
          </w:p>
          <w:p w:rsidR="00446549" w:rsidRDefault="009E7ECF" w:rsidP="009E7ECF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Referat og dagsorden godkjent</w:t>
            </w:r>
          </w:p>
          <w:p w:rsidR="009E7ECF" w:rsidRPr="001541A8" w:rsidRDefault="009E7ECF" w:rsidP="009E7ECF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Hans Kristian forsøker å få en av sine utmerkede artikler inn i hovedstadspressen</w:t>
            </w:r>
          </w:p>
        </w:tc>
        <w:tc>
          <w:tcPr>
            <w:tcW w:w="2016" w:type="dxa"/>
          </w:tcPr>
          <w:p w:rsidR="00446549" w:rsidRDefault="0072025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C3D04">
              <w:rPr>
                <w:i/>
                <w:color w:val="17365D" w:themeColor="text2" w:themeShade="BF"/>
                <w:sz w:val="20"/>
                <w:szCs w:val="20"/>
              </w:rPr>
              <w:t>Referat v Jon</w:t>
            </w: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Pr="004C3D04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</w:tc>
      </w:tr>
      <w:tr w:rsidR="00446549" w:rsidRPr="00EE3D61" w:rsidTr="009204C3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46549" w:rsidRDefault="00446549" w:rsidP="002D5FF6">
            <w:pPr>
              <w:rPr>
                <w:b/>
              </w:rPr>
            </w:pPr>
          </w:p>
          <w:p w:rsidR="00446549" w:rsidRDefault="00446549" w:rsidP="002D5FF6">
            <w:pPr>
              <w:rPr>
                <w:b/>
              </w:rPr>
            </w:pPr>
          </w:p>
          <w:p w:rsidR="00446549" w:rsidRPr="00BA6F28" w:rsidRDefault="00446549" w:rsidP="002D5FF6">
            <w:pPr>
              <w:rPr>
                <w:b/>
              </w:rPr>
            </w:pPr>
          </w:p>
        </w:tc>
        <w:tc>
          <w:tcPr>
            <w:tcW w:w="6662" w:type="dxa"/>
          </w:tcPr>
          <w:p w:rsidR="00446549" w:rsidRPr="00737008" w:rsidRDefault="00737008" w:rsidP="00BA1CC2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737008">
              <w:rPr>
                <w:rFonts w:cs="Calibri"/>
                <w:b/>
                <w:sz w:val="24"/>
                <w:szCs w:val="24"/>
                <w:lang w:eastAsia="nb-NO"/>
              </w:rPr>
              <w:t>Økonomisk rapportering til KMD</w:t>
            </w:r>
            <w:r w:rsidR="0001613B" w:rsidRPr="00737008">
              <w:rPr>
                <w:rFonts w:cs="Calibri"/>
                <w:b/>
                <w:sz w:val="24"/>
                <w:szCs w:val="24"/>
                <w:lang w:eastAsia="nb-NO"/>
              </w:rPr>
              <w:tab/>
            </w:r>
          </w:p>
          <w:p w:rsidR="00FF11D2" w:rsidRDefault="005918A5" w:rsidP="00FF11D2">
            <w:pPr>
              <w:pStyle w:val="Listeavsnitt1"/>
              <w:numPr>
                <w:ilvl w:val="0"/>
                <w:numId w:val="12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BULLs</w:t>
            </w:r>
            <w:r w:rsidR="006E778F">
              <w:rPr>
                <w:rFonts w:cs="Calibri"/>
                <w:lang w:eastAsia="nb-NO"/>
              </w:rPr>
              <w:t xml:space="preserve"> rapport til KMD, videresendt</w:t>
            </w:r>
            <w:r w:rsidR="00737008">
              <w:rPr>
                <w:rFonts w:cs="Calibri"/>
                <w:lang w:eastAsia="nb-NO"/>
              </w:rPr>
              <w:t xml:space="preserve"> </w:t>
            </w:r>
            <w:r w:rsidR="006E778F">
              <w:rPr>
                <w:rFonts w:cs="Calibri"/>
                <w:lang w:eastAsia="nb-NO"/>
              </w:rPr>
              <w:t>fra Inge</w:t>
            </w:r>
          </w:p>
          <w:p w:rsidR="009204C3" w:rsidRDefault="00737008" w:rsidP="009204C3">
            <w:pPr>
              <w:pStyle w:val="Listeavsnitt1"/>
              <w:numPr>
                <w:ilvl w:val="0"/>
                <w:numId w:val="12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Omdeling av St.meld. 18 (2016-17) </w:t>
            </w:r>
            <w:r w:rsidR="007A53A7">
              <w:rPr>
                <w:rFonts w:cs="Calibri"/>
                <w:lang w:eastAsia="nb-NO"/>
              </w:rPr>
              <w:t>«</w:t>
            </w:r>
            <w:proofErr w:type="spellStart"/>
            <w:r>
              <w:rPr>
                <w:rFonts w:cs="Calibri"/>
                <w:lang w:eastAsia="nb-NO"/>
              </w:rPr>
              <w:t>Berekraftige</w:t>
            </w:r>
            <w:proofErr w:type="spellEnd"/>
            <w:r>
              <w:rPr>
                <w:rFonts w:cs="Calibri"/>
                <w:lang w:eastAsia="nb-NO"/>
              </w:rPr>
              <w:t xml:space="preserve"> </w:t>
            </w:r>
            <w:proofErr w:type="spellStart"/>
            <w:r>
              <w:rPr>
                <w:rFonts w:cs="Calibri"/>
                <w:lang w:eastAsia="nb-NO"/>
              </w:rPr>
              <w:t>byar</w:t>
            </w:r>
            <w:proofErr w:type="spellEnd"/>
            <w:r>
              <w:rPr>
                <w:rFonts w:cs="Calibri"/>
                <w:lang w:eastAsia="nb-NO"/>
              </w:rPr>
              <w:t xml:space="preserve"> og sterke distrikt</w:t>
            </w:r>
            <w:r w:rsidR="009204C3">
              <w:rPr>
                <w:rFonts w:cs="Calibri"/>
                <w:lang w:eastAsia="nb-NO"/>
              </w:rPr>
              <w:t>»</w:t>
            </w:r>
            <w:r w:rsidR="009E7ECF">
              <w:rPr>
                <w:rFonts w:cs="Calibri"/>
                <w:lang w:eastAsia="nb-NO"/>
              </w:rPr>
              <w:t xml:space="preserve">. Skjemtegauken Gustav foreslo ny tittel: «Sterke </w:t>
            </w:r>
            <w:proofErr w:type="spellStart"/>
            <w:r w:rsidR="009E7ECF">
              <w:rPr>
                <w:rFonts w:cs="Calibri"/>
                <w:lang w:eastAsia="nb-NO"/>
              </w:rPr>
              <w:t>byar</w:t>
            </w:r>
            <w:proofErr w:type="spellEnd"/>
            <w:r w:rsidR="009E7ECF">
              <w:rPr>
                <w:rFonts w:cs="Calibri"/>
                <w:lang w:eastAsia="nb-NO"/>
              </w:rPr>
              <w:t xml:space="preserve"> og </w:t>
            </w:r>
            <w:proofErr w:type="spellStart"/>
            <w:r w:rsidR="009E7ECF">
              <w:rPr>
                <w:rFonts w:cs="Calibri"/>
                <w:lang w:eastAsia="nb-NO"/>
              </w:rPr>
              <w:t>berekraftige</w:t>
            </w:r>
            <w:proofErr w:type="spellEnd"/>
            <w:r w:rsidR="009E7ECF">
              <w:rPr>
                <w:rFonts w:cs="Calibri"/>
                <w:lang w:eastAsia="nb-NO"/>
              </w:rPr>
              <w:t xml:space="preserve"> distrikt». Meldinga var</w:t>
            </w:r>
            <w:r w:rsidR="009204C3">
              <w:rPr>
                <w:rFonts w:cs="Calibri"/>
                <w:lang w:eastAsia="nb-NO"/>
              </w:rPr>
              <w:t>t</w:t>
            </w:r>
            <w:r w:rsidR="009E7ECF">
              <w:rPr>
                <w:rFonts w:cs="Calibri"/>
                <w:lang w:eastAsia="nb-NO"/>
              </w:rPr>
              <w:t xml:space="preserve"> delt ut</w:t>
            </w:r>
            <w:r w:rsidR="00524AC8">
              <w:rPr>
                <w:rFonts w:cs="Calibri"/>
                <w:lang w:eastAsia="nb-NO"/>
              </w:rPr>
              <w:t xml:space="preserve"> til styret som sørger for </w:t>
            </w:r>
            <w:proofErr w:type="spellStart"/>
            <w:r w:rsidR="00524AC8">
              <w:rPr>
                <w:rFonts w:cs="Calibri"/>
                <w:lang w:eastAsia="nb-NO"/>
              </w:rPr>
              <w:t>eit</w:t>
            </w:r>
            <w:proofErr w:type="spellEnd"/>
            <w:r w:rsidR="00524AC8">
              <w:rPr>
                <w:rFonts w:cs="Calibri"/>
                <w:lang w:eastAsia="nb-NO"/>
              </w:rPr>
              <w:t xml:space="preserve"> eksemplar til </w:t>
            </w:r>
            <w:proofErr w:type="spellStart"/>
            <w:r w:rsidR="00524AC8">
              <w:rPr>
                <w:rFonts w:cs="Calibri"/>
                <w:lang w:eastAsia="nb-NO"/>
              </w:rPr>
              <w:t>gruppeleiarane</w:t>
            </w:r>
            <w:proofErr w:type="spellEnd"/>
            <w:r w:rsidR="00524AC8">
              <w:rPr>
                <w:rFonts w:cs="Calibri"/>
                <w:lang w:eastAsia="nb-NO"/>
              </w:rPr>
              <w:t>.</w:t>
            </w:r>
            <w:r w:rsidR="009204C3">
              <w:rPr>
                <w:rFonts w:cs="Calibri"/>
                <w:lang w:eastAsia="nb-NO"/>
              </w:rPr>
              <w:t xml:space="preserve"> </w:t>
            </w:r>
          </w:p>
          <w:p w:rsidR="009204C3" w:rsidRDefault="009204C3" w:rsidP="009204C3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Inge vil </w:t>
            </w:r>
            <w:proofErr w:type="gramStart"/>
            <w:r>
              <w:rPr>
                <w:rFonts w:cs="Calibri"/>
                <w:lang w:eastAsia="nb-NO"/>
              </w:rPr>
              <w:t>laga</w:t>
            </w:r>
            <w:proofErr w:type="gramEnd"/>
            <w:r>
              <w:rPr>
                <w:rFonts w:cs="Calibri"/>
                <w:lang w:eastAsia="nb-NO"/>
              </w:rPr>
              <w:t xml:space="preserve"> </w:t>
            </w:r>
            <w:proofErr w:type="spellStart"/>
            <w:r>
              <w:rPr>
                <w:rFonts w:cs="Calibri"/>
                <w:lang w:eastAsia="nb-NO"/>
              </w:rPr>
              <w:t>eit</w:t>
            </w:r>
            <w:proofErr w:type="spellEnd"/>
            <w:r>
              <w:rPr>
                <w:rFonts w:cs="Calibri"/>
                <w:lang w:eastAsia="nb-NO"/>
              </w:rPr>
              <w:t xml:space="preserve"> </w:t>
            </w:r>
            <w:proofErr w:type="spellStart"/>
            <w:r>
              <w:rPr>
                <w:rFonts w:cs="Calibri"/>
                <w:lang w:eastAsia="nb-NO"/>
              </w:rPr>
              <w:t>samandrag</w:t>
            </w:r>
            <w:proofErr w:type="spellEnd"/>
            <w:r>
              <w:rPr>
                <w:rFonts w:cs="Calibri"/>
                <w:lang w:eastAsia="nb-NO"/>
              </w:rPr>
              <w:t xml:space="preserve"> som </w:t>
            </w:r>
            <w:proofErr w:type="spellStart"/>
            <w:r>
              <w:rPr>
                <w:rFonts w:cs="Calibri"/>
                <w:lang w:eastAsia="nb-NO"/>
              </w:rPr>
              <w:t>vedkjem</w:t>
            </w:r>
            <w:proofErr w:type="spellEnd"/>
            <w:r>
              <w:rPr>
                <w:rFonts w:cs="Calibri"/>
                <w:lang w:eastAsia="nb-NO"/>
              </w:rPr>
              <w:t xml:space="preserve"> </w:t>
            </w:r>
            <w:proofErr w:type="spellStart"/>
            <w:r>
              <w:rPr>
                <w:rFonts w:cs="Calibri"/>
                <w:lang w:eastAsia="nb-NO"/>
              </w:rPr>
              <w:t>byane</w:t>
            </w:r>
            <w:proofErr w:type="spellEnd"/>
            <w:r>
              <w:rPr>
                <w:rFonts w:cs="Calibri"/>
                <w:lang w:eastAsia="nb-NO"/>
              </w:rPr>
              <w:t xml:space="preserve"> til nettsida vår.</w:t>
            </w:r>
          </w:p>
          <w:p w:rsidR="00287799" w:rsidRPr="009204C3" w:rsidRDefault="00287799" w:rsidP="009204C3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9E7ECF" w:rsidRDefault="009E7EC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E7ECF" w:rsidRDefault="009E7EC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E7ECF" w:rsidRDefault="009E7EC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E7ECF" w:rsidRDefault="009E7EC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524AC8" w:rsidRDefault="00524AC8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446549" w:rsidRDefault="00524AC8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Pr="004C3D04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446549" w:rsidRPr="00EE3D61" w:rsidTr="009204C3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01613B" w:rsidRPr="0001613B" w:rsidRDefault="0001613B" w:rsidP="0001613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01613B">
              <w:rPr>
                <w:rFonts w:cs="Calibri"/>
                <w:b/>
                <w:lang w:eastAsia="nb-NO"/>
              </w:rPr>
              <w:t>BULLs arbeid fram mot Stortingsvalget 2017</w:t>
            </w:r>
          </w:p>
          <w:p w:rsidR="00737008" w:rsidRDefault="00467BEE" w:rsidP="00737008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467BEE">
              <w:rPr>
                <w:rFonts w:cs="Calibri"/>
                <w:u w:val="single"/>
                <w:lang w:eastAsia="nb-NO"/>
              </w:rPr>
              <w:t>P</w:t>
            </w:r>
            <w:r w:rsidR="00737008" w:rsidRPr="00467BEE">
              <w:rPr>
                <w:rFonts w:cs="Calibri"/>
                <w:u w:val="single"/>
                <w:lang w:eastAsia="nb-NO"/>
              </w:rPr>
              <w:t>artienes deltakelse</w:t>
            </w:r>
            <w:r w:rsidR="00737008">
              <w:rPr>
                <w:rFonts w:cs="Calibri"/>
                <w:lang w:eastAsia="nb-NO"/>
              </w:rPr>
              <w:t xml:space="preserve"> på valgmøtene i august</w:t>
            </w:r>
            <w:r w:rsidR="00D27FCF">
              <w:rPr>
                <w:rFonts w:cs="Calibri"/>
                <w:lang w:eastAsia="nb-NO"/>
              </w:rPr>
              <w:t xml:space="preserve"> </w:t>
            </w:r>
            <w:r>
              <w:rPr>
                <w:rFonts w:cs="Calibri"/>
                <w:lang w:eastAsia="nb-NO"/>
              </w:rPr>
              <w:t xml:space="preserve">– </w:t>
            </w:r>
            <w:r w:rsidR="00524AC8">
              <w:rPr>
                <w:rFonts w:cs="Calibri"/>
                <w:lang w:eastAsia="nb-NO"/>
              </w:rPr>
              <w:t>Kjell redegjorde for statu</w:t>
            </w:r>
            <w:r w:rsidR="00FF11D2">
              <w:rPr>
                <w:rFonts w:cs="Calibri"/>
                <w:lang w:eastAsia="nb-NO"/>
              </w:rPr>
              <w:t>s</w:t>
            </w:r>
            <w:r w:rsidR="00524AC8">
              <w:rPr>
                <w:rFonts w:cs="Calibri"/>
                <w:lang w:eastAsia="nb-NO"/>
              </w:rPr>
              <w:t>, som viser stor deltakelse</w:t>
            </w:r>
            <w:r w:rsidR="003D798F">
              <w:rPr>
                <w:rFonts w:cs="Calibri"/>
                <w:lang w:eastAsia="nb-NO"/>
              </w:rPr>
              <w:t>.</w:t>
            </w:r>
          </w:p>
          <w:p w:rsidR="00451665" w:rsidRDefault="00467BEE" w:rsidP="002230D3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467BEE">
              <w:rPr>
                <w:rFonts w:cs="Calibri"/>
                <w:u w:val="single"/>
                <w:lang w:eastAsia="nb-NO"/>
              </w:rPr>
              <w:t>D</w:t>
            </w:r>
            <w:r w:rsidR="00C862C0" w:rsidRPr="00467BEE">
              <w:rPr>
                <w:rFonts w:cs="Calibri"/>
                <w:u w:val="single"/>
                <w:lang w:eastAsia="nb-NO"/>
              </w:rPr>
              <w:t>eltakere i BULLs temagrupper</w:t>
            </w:r>
            <w:r w:rsidR="00D27FCF">
              <w:rPr>
                <w:rFonts w:cs="Calibri"/>
                <w:lang w:eastAsia="nb-NO"/>
              </w:rPr>
              <w:t xml:space="preserve"> </w:t>
            </w:r>
            <w:r w:rsidR="00524AC8">
              <w:rPr>
                <w:rFonts w:cs="Calibri"/>
                <w:lang w:eastAsia="nb-NO"/>
              </w:rPr>
              <w:t>–</w:t>
            </w:r>
            <w:r>
              <w:rPr>
                <w:rFonts w:cs="Calibri"/>
                <w:lang w:eastAsia="nb-NO"/>
              </w:rPr>
              <w:t xml:space="preserve"> </w:t>
            </w:r>
            <w:r w:rsidR="00524AC8">
              <w:rPr>
                <w:rFonts w:cs="Calibri"/>
                <w:lang w:eastAsia="nb-NO"/>
              </w:rPr>
              <w:t>distribuert til møtet</w:t>
            </w:r>
            <w:r w:rsidR="00FF11D2">
              <w:rPr>
                <w:rFonts w:cs="Calibri"/>
                <w:lang w:eastAsia="nb-NO"/>
              </w:rPr>
              <w:t>. Sendes alle.</w:t>
            </w:r>
          </w:p>
          <w:p w:rsidR="009204C3" w:rsidRDefault="00207317" w:rsidP="00737008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AD67CA">
              <w:rPr>
                <w:rFonts w:cs="Calibri"/>
                <w:u w:val="single"/>
                <w:lang w:eastAsia="nb-NO"/>
              </w:rPr>
              <w:t>Kjøreplan</w:t>
            </w:r>
            <w:r>
              <w:rPr>
                <w:rFonts w:cs="Calibri"/>
                <w:lang w:eastAsia="nb-NO"/>
              </w:rPr>
              <w:t xml:space="preserve"> </w:t>
            </w:r>
            <w:r w:rsidR="00524AC8">
              <w:rPr>
                <w:rFonts w:cs="Calibri"/>
                <w:lang w:eastAsia="nb-NO"/>
              </w:rPr>
              <w:t xml:space="preserve">felles for møtene ble diskutert på grunnlag av Susans notat. Enighet om 1) kort (10 min) innledning fra BULL. 2) To tema med </w:t>
            </w:r>
            <w:r w:rsidR="009204C3">
              <w:rPr>
                <w:rFonts w:cs="Calibri"/>
                <w:lang w:eastAsia="nb-NO"/>
              </w:rPr>
              <w:t xml:space="preserve">problemstillinger og </w:t>
            </w:r>
            <w:r w:rsidR="00524AC8">
              <w:rPr>
                <w:rFonts w:cs="Calibri"/>
                <w:lang w:eastAsia="nb-NO"/>
              </w:rPr>
              <w:t>forberedte spørsmål som besvares av alle partiene</w:t>
            </w:r>
            <w:r w:rsidR="009204C3">
              <w:rPr>
                <w:rFonts w:cs="Calibri"/>
                <w:lang w:eastAsia="nb-NO"/>
              </w:rPr>
              <w:t xml:space="preserve"> i to bolker</w:t>
            </w:r>
            <w:r w:rsidR="00524AC8">
              <w:rPr>
                <w:rFonts w:cs="Calibri"/>
                <w:lang w:eastAsia="nb-NO"/>
              </w:rPr>
              <w:t xml:space="preserve">. 3) Noen få spørsmål fra salen til hvert av temaene. </w:t>
            </w:r>
          </w:p>
          <w:p w:rsidR="00834B9A" w:rsidRDefault="003D798F" w:rsidP="009204C3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Kjell setter opp grov kjøreplan</w:t>
            </w:r>
            <w:r w:rsidR="009204C3">
              <w:rPr>
                <w:rFonts w:cs="Calibri"/>
                <w:lang w:eastAsia="nb-NO"/>
              </w:rPr>
              <w:t xml:space="preserve"> som forslag til temagruppene</w:t>
            </w:r>
            <w:r>
              <w:rPr>
                <w:rFonts w:cs="Calibri"/>
                <w:lang w:eastAsia="nb-NO"/>
              </w:rPr>
              <w:t>.</w:t>
            </w:r>
          </w:p>
          <w:p w:rsidR="00EE3C79" w:rsidRPr="00EE3C79" w:rsidRDefault="00EE3C79" w:rsidP="00EE3C79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467BEE">
              <w:rPr>
                <w:rFonts w:cs="Calibri"/>
                <w:u w:val="single"/>
                <w:lang w:eastAsia="nb-NO"/>
              </w:rPr>
              <w:t>Møteleder(e)</w:t>
            </w:r>
            <w:r>
              <w:rPr>
                <w:rFonts w:cs="Calibri"/>
                <w:lang w:eastAsia="nb-NO"/>
              </w:rPr>
              <w:t xml:space="preserve"> for de tre valgmøtene</w:t>
            </w:r>
            <w:r w:rsidR="00524AC8">
              <w:rPr>
                <w:rFonts w:cs="Calibri"/>
                <w:lang w:eastAsia="nb-NO"/>
              </w:rPr>
              <w:t>. Aslak Bonde er ledig på de to første dagene og kan ta jobben. Styret går inn for ham. Jon informerer Susan.</w:t>
            </w:r>
            <w:r w:rsidR="003D798F">
              <w:rPr>
                <w:rFonts w:cs="Calibri"/>
                <w:lang w:eastAsia="nb-NO"/>
              </w:rPr>
              <w:t xml:space="preserve"> Jon tar kontakt med følgende i prioritert rekkefølge</w:t>
            </w:r>
            <w:r w:rsidR="009204C3">
              <w:rPr>
                <w:rFonts w:cs="Calibri"/>
                <w:lang w:eastAsia="nb-NO"/>
              </w:rPr>
              <w:t xml:space="preserve"> som møteleder for siste dag</w:t>
            </w:r>
            <w:r w:rsidR="003D798F">
              <w:rPr>
                <w:rFonts w:cs="Calibri"/>
                <w:lang w:eastAsia="nb-NO"/>
              </w:rPr>
              <w:t xml:space="preserve">: Fredrik Solvang, Camilla </w:t>
            </w:r>
            <w:proofErr w:type="spellStart"/>
            <w:r w:rsidR="003D798F">
              <w:rPr>
                <w:rFonts w:cs="Calibri"/>
                <w:lang w:eastAsia="nb-NO"/>
              </w:rPr>
              <w:t>Moneta</w:t>
            </w:r>
            <w:proofErr w:type="spellEnd"/>
            <w:r w:rsidR="003D798F">
              <w:rPr>
                <w:rFonts w:cs="Calibri"/>
                <w:lang w:eastAsia="nb-NO"/>
              </w:rPr>
              <w:t>, Andreas Hompland.</w:t>
            </w:r>
          </w:p>
          <w:p w:rsidR="00D27FCF" w:rsidRDefault="00AD67CA" w:rsidP="00834B9A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AD67CA">
              <w:rPr>
                <w:rFonts w:cs="Calibri"/>
                <w:u w:val="single"/>
                <w:lang w:eastAsia="nb-NO"/>
              </w:rPr>
              <w:t>G</w:t>
            </w:r>
            <w:r w:rsidR="00834B9A" w:rsidRPr="00AD67CA">
              <w:rPr>
                <w:rFonts w:cs="Calibri"/>
                <w:u w:val="single"/>
                <w:lang w:eastAsia="nb-NO"/>
              </w:rPr>
              <w:t>ruppenes forberedelse</w:t>
            </w:r>
            <w:r w:rsidR="00B12FAB">
              <w:rPr>
                <w:rFonts w:cs="Calibri"/>
                <w:lang w:eastAsia="nb-NO"/>
              </w:rPr>
              <w:t xml:space="preserve"> av</w:t>
            </w:r>
            <w:r w:rsidR="00834B9A">
              <w:rPr>
                <w:rFonts w:cs="Calibri"/>
                <w:lang w:eastAsia="nb-NO"/>
              </w:rPr>
              <w:t xml:space="preserve"> de enkelte valgmøtene</w:t>
            </w:r>
            <w:r>
              <w:rPr>
                <w:rFonts w:cs="Calibri"/>
                <w:lang w:eastAsia="nb-NO"/>
              </w:rPr>
              <w:t>, status for</w:t>
            </w:r>
            <w:r w:rsidR="00D27FCF">
              <w:rPr>
                <w:rFonts w:cs="Calibri"/>
                <w:lang w:eastAsia="nb-NO"/>
              </w:rPr>
              <w:t>:</w:t>
            </w:r>
          </w:p>
          <w:p w:rsidR="002D12CA" w:rsidRDefault="00D27FCF" w:rsidP="00D27FCF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1) </w:t>
            </w:r>
            <w:r w:rsidR="00834B9A">
              <w:rPr>
                <w:rFonts w:cs="Calibri"/>
                <w:lang w:eastAsia="nb-NO"/>
              </w:rPr>
              <w:t>Sentrum v/Inge</w:t>
            </w:r>
            <w:r w:rsidR="00B12FAB">
              <w:rPr>
                <w:rFonts w:cs="Calibri"/>
                <w:lang w:eastAsia="nb-NO"/>
              </w:rPr>
              <w:t xml:space="preserve"> (</w:t>
            </w:r>
            <w:proofErr w:type="spellStart"/>
            <w:r w:rsidR="00B12FAB">
              <w:rPr>
                <w:rFonts w:cs="Calibri"/>
                <w:lang w:eastAsia="nb-NO"/>
              </w:rPr>
              <w:t>kfr</w:t>
            </w:r>
            <w:proofErr w:type="spellEnd"/>
            <w:r w:rsidR="00B12FAB">
              <w:rPr>
                <w:rFonts w:cs="Calibri"/>
                <w:lang w:eastAsia="nb-NO"/>
              </w:rPr>
              <w:t xml:space="preserve"> også Susans notat)</w:t>
            </w:r>
            <w:r w:rsidR="00287799">
              <w:rPr>
                <w:rFonts w:cs="Calibri"/>
                <w:lang w:eastAsia="nb-NO"/>
              </w:rPr>
              <w:t>. Gruppen møtes på nytt den 15. mai.</w:t>
            </w:r>
          </w:p>
          <w:p w:rsidR="002D12CA" w:rsidRDefault="00D27FCF" w:rsidP="002D12CA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2) </w:t>
            </w:r>
            <w:r w:rsidR="002D12CA">
              <w:rPr>
                <w:rFonts w:cs="Calibri"/>
                <w:lang w:eastAsia="nb-NO"/>
              </w:rPr>
              <w:t>ATP v/Hans Kristian</w:t>
            </w:r>
            <w:r w:rsidR="003D798F">
              <w:rPr>
                <w:rFonts w:cs="Calibri"/>
                <w:lang w:eastAsia="nb-NO"/>
              </w:rPr>
              <w:t>. HK meldte om usikkerhet om møtet i det hele tatt skal holdes. Styret legger sin pres</w:t>
            </w:r>
            <w:r w:rsidR="00287799">
              <w:rPr>
                <w:rFonts w:cs="Calibri"/>
                <w:lang w:eastAsia="nb-NO"/>
              </w:rPr>
              <w:t xml:space="preserve">tisje i dette. Avklares på møte i gruppa mandag 24. april. </w:t>
            </w:r>
            <w:r w:rsidR="003D798F">
              <w:rPr>
                <w:rFonts w:cs="Calibri"/>
                <w:lang w:eastAsia="nb-NO"/>
              </w:rPr>
              <w:t xml:space="preserve"> </w:t>
            </w:r>
          </w:p>
          <w:p w:rsidR="00834B9A" w:rsidRDefault="00D27FCF" w:rsidP="004C6531">
            <w:pPr>
              <w:pStyle w:val="Listeavsnitt1"/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3) </w:t>
            </w:r>
            <w:r w:rsidR="00834B9A">
              <w:rPr>
                <w:rFonts w:cs="Calibri"/>
                <w:lang w:eastAsia="nb-NO"/>
              </w:rPr>
              <w:t>Bolig v/Jon</w:t>
            </w:r>
            <w:r w:rsidR="003D798F">
              <w:rPr>
                <w:rFonts w:cs="Calibri"/>
                <w:lang w:eastAsia="nb-NO"/>
              </w:rPr>
              <w:t>. Gruppen møtes på mandag</w:t>
            </w:r>
            <w:r w:rsidR="00287799">
              <w:rPr>
                <w:rFonts w:cs="Calibri"/>
                <w:lang w:eastAsia="nb-NO"/>
              </w:rPr>
              <w:t xml:space="preserve"> 24. april.</w:t>
            </w:r>
          </w:p>
          <w:p w:rsidR="00F62081" w:rsidRPr="00F62081" w:rsidRDefault="00E7109E" w:rsidP="00F62081">
            <w:pPr>
              <w:pStyle w:val="Listeavsnitt1"/>
              <w:numPr>
                <w:ilvl w:val="0"/>
                <w:numId w:val="10"/>
              </w:numPr>
              <w:spacing w:before="100" w:beforeAutospacing="1" w:after="100" w:afterAutospacing="1"/>
              <w:ind w:left="742"/>
              <w:rPr>
                <w:rFonts w:cs="Calibri"/>
                <w:u w:val="single"/>
                <w:lang w:eastAsia="nb-NO"/>
              </w:rPr>
            </w:pPr>
            <w:r w:rsidRPr="00F62081">
              <w:rPr>
                <w:rFonts w:cs="Calibri"/>
                <w:u w:val="single"/>
                <w:lang w:eastAsia="nb-NO"/>
              </w:rPr>
              <w:t>A</w:t>
            </w:r>
            <w:r w:rsidR="00B12FAB" w:rsidRPr="00F62081">
              <w:rPr>
                <w:rFonts w:cs="Calibri"/>
                <w:u w:val="single"/>
                <w:lang w:eastAsia="nb-NO"/>
              </w:rPr>
              <w:t xml:space="preserve">ndre </w:t>
            </w:r>
            <w:r w:rsidR="003D3D35" w:rsidRPr="00F62081">
              <w:rPr>
                <w:rFonts w:cs="Calibri"/>
                <w:u w:val="single"/>
                <w:lang w:eastAsia="nb-NO"/>
              </w:rPr>
              <w:t>oppgaver med forbere</w:t>
            </w:r>
            <w:r w:rsidRPr="00F62081">
              <w:rPr>
                <w:rFonts w:cs="Calibri"/>
                <w:u w:val="single"/>
                <w:lang w:eastAsia="nb-NO"/>
              </w:rPr>
              <w:t>delser</w:t>
            </w:r>
            <w:r w:rsidR="00287799">
              <w:rPr>
                <w:rFonts w:cs="Calibri"/>
                <w:u w:val="single"/>
                <w:lang w:eastAsia="nb-NO"/>
              </w:rPr>
              <w:t>:</w:t>
            </w:r>
            <w:r w:rsidR="003D798F" w:rsidRPr="00F62081">
              <w:rPr>
                <w:rFonts w:cs="Calibri"/>
                <w:u w:val="single"/>
                <w:lang w:eastAsia="nb-NO"/>
              </w:rPr>
              <w:t xml:space="preserve"> </w:t>
            </w:r>
          </w:p>
          <w:p w:rsidR="00F62081" w:rsidRDefault="003D798F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1) Flere artikler er ønskelig som oppvarming til valgkampen. </w:t>
            </w:r>
          </w:p>
          <w:p w:rsidR="00F62081" w:rsidRDefault="003D798F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2) Pressemelding sendes ut 14 dager før møtene. </w:t>
            </w:r>
          </w:p>
          <w:p w:rsidR="00F62081" w:rsidRDefault="00287799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3) Richard har på</w:t>
            </w:r>
            <w:r w:rsidR="003D798F">
              <w:rPr>
                <w:rFonts w:cs="Calibri"/>
                <w:lang w:eastAsia="nb-NO"/>
              </w:rPr>
              <w:t xml:space="preserve">tatt seg å klippe og lime fra </w:t>
            </w:r>
            <w:r>
              <w:rPr>
                <w:rFonts w:cs="Calibri"/>
                <w:lang w:eastAsia="nb-NO"/>
              </w:rPr>
              <w:t>partienes valgprogrammer</w:t>
            </w:r>
            <w:r w:rsidR="003D798F">
              <w:rPr>
                <w:rFonts w:cs="Calibri"/>
                <w:lang w:eastAsia="nb-NO"/>
              </w:rPr>
              <w:t>. Organiseres tematisk etter gruppene</w:t>
            </w:r>
            <w:r w:rsidR="00FF11D2">
              <w:rPr>
                <w:rFonts w:cs="Calibri"/>
                <w:lang w:eastAsia="nb-NO"/>
              </w:rPr>
              <w:t>. I</w:t>
            </w:r>
            <w:r w:rsidR="003D798F">
              <w:rPr>
                <w:rFonts w:cs="Calibri"/>
                <w:lang w:eastAsia="nb-NO"/>
              </w:rPr>
              <w:t>nnenfor hvert tema i rekkefølge fra venstre</w:t>
            </w:r>
            <w:r w:rsidR="00FF11D2">
              <w:rPr>
                <w:rFonts w:cs="Calibri"/>
                <w:lang w:eastAsia="nb-NO"/>
              </w:rPr>
              <w:t xml:space="preserve"> (radikal)</w:t>
            </w:r>
            <w:r w:rsidR="003D798F">
              <w:rPr>
                <w:rFonts w:cs="Calibri"/>
                <w:lang w:eastAsia="nb-NO"/>
              </w:rPr>
              <w:t xml:space="preserve"> mot høyre</w:t>
            </w:r>
            <w:r w:rsidR="00FF11D2">
              <w:rPr>
                <w:rFonts w:cs="Calibri"/>
                <w:lang w:eastAsia="nb-NO"/>
              </w:rPr>
              <w:t xml:space="preserve"> (konservativ)</w:t>
            </w:r>
            <w:r w:rsidR="003D798F">
              <w:rPr>
                <w:rFonts w:cs="Calibri"/>
                <w:lang w:eastAsia="nb-NO"/>
              </w:rPr>
              <w:t>.</w:t>
            </w:r>
            <w:r w:rsidR="00F62081">
              <w:rPr>
                <w:rFonts w:cs="Calibri"/>
                <w:lang w:eastAsia="nb-NO"/>
              </w:rPr>
              <w:t xml:space="preserve"> </w:t>
            </w:r>
          </w:p>
          <w:p w:rsidR="00F62081" w:rsidRDefault="00F62081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4) Annonsering tas opp senere. </w:t>
            </w:r>
          </w:p>
          <w:p w:rsidR="004C1F7D" w:rsidRDefault="00F62081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5) For å organisere selve møtet kreves 1) </w:t>
            </w:r>
            <w:r w:rsidR="00287799">
              <w:rPr>
                <w:rFonts w:cs="Calibri"/>
                <w:lang w:eastAsia="nb-NO"/>
              </w:rPr>
              <w:t>Møteleder, 2) Teknisk ansvarlig:</w:t>
            </w:r>
            <w:r>
              <w:rPr>
                <w:rFonts w:cs="Calibri"/>
                <w:lang w:eastAsia="nb-NO"/>
              </w:rPr>
              <w:t xml:space="preserve"> Inge for to av møtene</w:t>
            </w:r>
            <w:r w:rsidR="00287799">
              <w:rPr>
                <w:rFonts w:cs="Calibri"/>
                <w:lang w:eastAsia="nb-NO"/>
              </w:rPr>
              <w:t xml:space="preserve"> - Inge finner en assistent for det tredje møtet</w:t>
            </w:r>
            <w:r>
              <w:rPr>
                <w:rFonts w:cs="Calibri"/>
                <w:lang w:eastAsia="nb-NO"/>
              </w:rPr>
              <w:t xml:space="preserve"> 3) Fagperson, pekes ut av gruppen.</w:t>
            </w:r>
          </w:p>
          <w:p w:rsidR="00987DD8" w:rsidRPr="0001613B" w:rsidRDefault="00987DD8" w:rsidP="00F62081">
            <w:pPr>
              <w:pStyle w:val="Listeavsnitt1"/>
              <w:spacing w:before="100" w:beforeAutospacing="1" w:after="100" w:afterAutospacing="1"/>
              <w:ind w:left="742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FF11D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F11D2" w:rsidRDefault="00FF11D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FF11D2" w:rsidRDefault="00FF11D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204C3" w:rsidRDefault="009204C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C3D04"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28779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Alle</w:t>
            </w:r>
            <w:r w:rsidR="00287799">
              <w:rPr>
                <w:i/>
                <w:color w:val="17365D" w:themeColor="text2" w:themeShade="BF"/>
                <w:sz w:val="20"/>
                <w:szCs w:val="20"/>
              </w:rPr>
              <w:t xml:space="preserve"> gruppene</w:t>
            </w:r>
          </w:p>
          <w:p w:rsidR="00287799" w:rsidRDefault="0028779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D798F" w:rsidRDefault="003D798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62081" w:rsidRDefault="00F6208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287799" w:rsidRDefault="0028779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62081" w:rsidRPr="004C3D04" w:rsidRDefault="0028779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Inge, Hans Kristian og </w:t>
            </w:r>
            <w:r w:rsidR="00F62081">
              <w:rPr>
                <w:i/>
                <w:color w:val="17365D" w:themeColor="text2" w:themeShade="BF"/>
                <w:sz w:val="20"/>
                <w:szCs w:val="20"/>
              </w:rPr>
              <w:t xml:space="preserve">Jon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følger opp dette</w:t>
            </w:r>
          </w:p>
        </w:tc>
      </w:tr>
      <w:tr w:rsidR="00467BEE" w:rsidRPr="00EE3D61" w:rsidTr="009204C3">
        <w:tc>
          <w:tcPr>
            <w:tcW w:w="534" w:type="dxa"/>
          </w:tcPr>
          <w:p w:rsidR="00467BEE" w:rsidRDefault="00467BEE" w:rsidP="002D5F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467BEE" w:rsidRDefault="005724F2" w:rsidP="0001613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Opplegg</w:t>
            </w:r>
            <w:r w:rsidR="00AB3E33">
              <w:rPr>
                <w:rFonts w:cs="Calibri"/>
                <w:b/>
                <w:lang w:eastAsia="nb-NO"/>
              </w:rPr>
              <w:t xml:space="preserve"> for BULL-møte 39</w:t>
            </w:r>
            <w:r w:rsidR="00115706">
              <w:rPr>
                <w:rFonts w:cs="Calibri"/>
                <w:b/>
                <w:lang w:eastAsia="nb-NO"/>
              </w:rPr>
              <w:t xml:space="preserve"> og BULL 40</w:t>
            </w:r>
          </w:p>
          <w:p w:rsidR="00115706" w:rsidRDefault="00115706" w:rsidP="00115706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BULL 39</w:t>
            </w:r>
            <w:r w:rsidR="00287799">
              <w:rPr>
                <w:b/>
                <w:lang w:eastAsia="nb-NO"/>
              </w:rPr>
              <w:t xml:space="preserve"> (2. mai)</w:t>
            </w:r>
            <w:r>
              <w:rPr>
                <w:b/>
                <w:lang w:eastAsia="nb-NO"/>
              </w:rPr>
              <w:t>:</w:t>
            </w:r>
          </w:p>
          <w:p w:rsidR="00115706" w:rsidRDefault="00467BEE" w:rsidP="00115706">
            <w:pPr>
              <w:pStyle w:val="Ingenmellomrom"/>
              <w:rPr>
                <w:b/>
                <w:lang w:eastAsia="nb-NO"/>
              </w:rPr>
            </w:pPr>
            <w:r w:rsidRPr="00115706">
              <w:rPr>
                <w:b/>
                <w:lang w:eastAsia="nb-NO"/>
              </w:rPr>
              <w:t>Faggruppenes forberedelse av valgmøtene</w:t>
            </w:r>
            <w:r w:rsidR="005724F2" w:rsidRPr="00115706">
              <w:rPr>
                <w:b/>
                <w:lang w:eastAsia="nb-NO"/>
              </w:rPr>
              <w:t xml:space="preserve"> </w:t>
            </w:r>
          </w:p>
          <w:p w:rsidR="003A1570" w:rsidRPr="00F62081" w:rsidRDefault="00F62081" w:rsidP="00115706">
            <w:pPr>
              <w:pStyle w:val="Ingenmellomrom"/>
              <w:rPr>
                <w:rFonts w:cstheme="minorHAnsi"/>
              </w:rPr>
            </w:pPr>
            <w:r w:rsidRPr="00F62081">
              <w:rPr>
                <w:rFonts w:cstheme="minorHAnsi"/>
              </w:rPr>
              <w:t>Kort orienteringspunkt om situasjonen</w:t>
            </w:r>
          </w:p>
          <w:p w:rsidR="00F62081" w:rsidRPr="00F62081" w:rsidRDefault="007222DF" w:rsidP="00115706">
            <w:pPr>
              <w:pStyle w:val="Ingenmellomrom"/>
              <w:rPr>
                <w:rFonts w:cstheme="minorHAnsi"/>
              </w:rPr>
            </w:pPr>
            <w:r>
              <w:rPr>
                <w:rFonts w:cstheme="minorHAnsi"/>
              </w:rPr>
              <w:t>Informasjon og kort</w:t>
            </w:r>
            <w:r w:rsidR="00F62081" w:rsidRPr="00F62081">
              <w:rPr>
                <w:rFonts w:cstheme="minorHAnsi"/>
              </w:rPr>
              <w:t xml:space="preserve"> diskusjon av </w:t>
            </w:r>
            <w:r>
              <w:rPr>
                <w:rFonts w:cstheme="minorHAnsi"/>
              </w:rPr>
              <w:t xml:space="preserve">våre </w:t>
            </w:r>
            <w:r w:rsidR="00F62081" w:rsidRPr="00F62081">
              <w:rPr>
                <w:rFonts w:cstheme="minorHAnsi"/>
              </w:rPr>
              <w:t>spørsmål til politikere</w:t>
            </w:r>
          </w:p>
          <w:p w:rsidR="00115706" w:rsidRPr="00115706" w:rsidRDefault="00F62081" w:rsidP="00115706">
            <w:pPr>
              <w:pStyle w:val="Ingenmellomrom"/>
              <w:rPr>
                <w:b/>
                <w:lang w:eastAsia="nb-NO"/>
              </w:rPr>
            </w:pPr>
            <w:r w:rsidRPr="00115706">
              <w:rPr>
                <w:b/>
                <w:lang w:eastAsia="nb-NO"/>
              </w:rPr>
              <w:t xml:space="preserve">Fagpunkt 1: Fornebu. </w:t>
            </w:r>
          </w:p>
          <w:p w:rsidR="00F62081" w:rsidRDefault="00F62081" w:rsidP="00115706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Hans Kristian legger fram kort notat med oppsummering </w:t>
            </w:r>
            <w:r w:rsidR="007222DF">
              <w:rPr>
                <w:lang w:eastAsia="nb-NO"/>
              </w:rPr>
              <w:t>og hva som bør studeres for å</w:t>
            </w:r>
            <w:r>
              <w:rPr>
                <w:lang w:eastAsia="nb-NO"/>
              </w:rPr>
              <w:t xml:space="preserve"> lære av </w:t>
            </w:r>
            <w:r w:rsidR="007222DF">
              <w:rPr>
                <w:lang w:eastAsia="nb-NO"/>
              </w:rPr>
              <w:t xml:space="preserve">planleggingen og </w:t>
            </w:r>
            <w:r>
              <w:rPr>
                <w:lang w:eastAsia="nb-NO"/>
              </w:rPr>
              <w:t xml:space="preserve">utbyggingen. </w:t>
            </w:r>
            <w:r w:rsidR="002C52C9">
              <w:rPr>
                <w:lang w:eastAsia="nb-NO"/>
              </w:rPr>
              <w:t>Kort innledning ved HK m</w:t>
            </w:r>
            <w:r w:rsidR="00987DD8">
              <w:rPr>
                <w:lang w:eastAsia="nb-NO"/>
              </w:rPr>
              <w:t>ed</w:t>
            </w:r>
            <w:r w:rsidR="002C52C9">
              <w:rPr>
                <w:lang w:eastAsia="nb-NO"/>
              </w:rPr>
              <w:t xml:space="preserve"> invitasjon til arbeidsgruppe. </w:t>
            </w:r>
            <w:r w:rsidR="00115706">
              <w:rPr>
                <w:lang w:eastAsia="nb-NO"/>
              </w:rPr>
              <w:t>Diskusjon</w:t>
            </w:r>
          </w:p>
          <w:p w:rsidR="00115706" w:rsidRDefault="00115706" w:rsidP="00115706">
            <w:pPr>
              <w:pStyle w:val="Ingenmellomrom"/>
              <w:rPr>
                <w:rFonts w:cs="Calibri"/>
                <w:lang w:eastAsia="nb-NO"/>
              </w:rPr>
            </w:pPr>
            <w:r w:rsidRPr="00115706">
              <w:rPr>
                <w:rFonts w:cs="Calibri"/>
                <w:b/>
                <w:lang w:eastAsia="nb-NO"/>
              </w:rPr>
              <w:t>Fagpunkt 2: Idedugnad</w:t>
            </w:r>
            <w:r>
              <w:rPr>
                <w:rFonts w:cs="Calibri"/>
                <w:b/>
                <w:lang w:eastAsia="nb-NO"/>
              </w:rPr>
              <w:t>. Oslohistorie</w:t>
            </w:r>
            <w:r w:rsidRPr="00115706">
              <w:rPr>
                <w:rFonts w:cs="Calibri"/>
                <w:b/>
                <w:lang w:eastAsia="nb-NO"/>
              </w:rPr>
              <w:t>.</w:t>
            </w:r>
            <w:r>
              <w:rPr>
                <w:rFonts w:cs="Calibri"/>
                <w:lang w:eastAsia="nb-NO"/>
              </w:rPr>
              <w:t xml:space="preserve"> </w:t>
            </w:r>
          </w:p>
          <w:p w:rsidR="00F62081" w:rsidRDefault="007222DF" w:rsidP="00115706">
            <w:pPr>
              <w:pStyle w:val="Ingenmellomrom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Gustav lager et kort notat om opplegget for Osloboka. </w:t>
            </w:r>
            <w:r w:rsidR="00115706">
              <w:rPr>
                <w:rFonts w:cs="Calibri"/>
                <w:lang w:eastAsia="nb-NO"/>
              </w:rPr>
              <w:t>Hver deltaker legger fram hva som er viktigst å få fram i Oslos historiske byutvikling 1900 – 2014. Kort innledning ved Gustav</w:t>
            </w:r>
            <w:r>
              <w:rPr>
                <w:rFonts w:cs="Calibri"/>
                <w:lang w:eastAsia="nb-NO"/>
              </w:rPr>
              <w:t>.</w:t>
            </w:r>
          </w:p>
          <w:p w:rsidR="007222DF" w:rsidRDefault="007222DF" w:rsidP="00115706">
            <w:pPr>
              <w:pStyle w:val="Ingenmellomrom"/>
              <w:rPr>
                <w:rFonts w:cs="Calibri"/>
                <w:lang w:eastAsia="nb-NO"/>
              </w:rPr>
            </w:pPr>
          </w:p>
          <w:p w:rsidR="007222DF" w:rsidRDefault="007222DF" w:rsidP="00115706">
            <w:pPr>
              <w:pStyle w:val="Ingenmellomrom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Begge notatene sendes til Kjell </w:t>
            </w:r>
            <w:r>
              <w:rPr>
                <w:rFonts w:cs="Calibri"/>
                <w:u w:val="single"/>
                <w:lang w:eastAsia="nb-NO"/>
              </w:rPr>
              <w:t>innen onsdag 26.</w:t>
            </w:r>
            <w:r w:rsidRPr="007222DF">
              <w:rPr>
                <w:rFonts w:cs="Calibri"/>
                <w:u w:val="single"/>
                <w:lang w:eastAsia="nb-NO"/>
              </w:rPr>
              <w:t xml:space="preserve"> april</w:t>
            </w:r>
            <w:r>
              <w:rPr>
                <w:rFonts w:cs="Calibri"/>
                <w:lang w:eastAsia="nb-NO"/>
              </w:rPr>
              <w:t>.</w:t>
            </w:r>
          </w:p>
          <w:p w:rsidR="007222DF" w:rsidRPr="00F62081" w:rsidRDefault="007222DF" w:rsidP="00115706">
            <w:pPr>
              <w:pStyle w:val="Ingenmellomrom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Kjell innkaller møte 39.</w:t>
            </w:r>
          </w:p>
          <w:p w:rsidR="00115706" w:rsidRDefault="00115706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 xml:space="preserve">BULL 40 (19. juni): </w:t>
            </w:r>
          </w:p>
          <w:p w:rsidR="00115706" w:rsidRDefault="00115706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Befaring til Knutepunkt (stasjonsnære områder i Oslo sør/øst)</w:t>
            </w:r>
          </w:p>
          <w:p w:rsidR="007222DF" w:rsidRDefault="00115706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Oppsal, Bøler, Sæter, Holtet. </w:t>
            </w:r>
            <w:r w:rsidR="007222DF">
              <w:rPr>
                <w:rFonts w:cs="Calibri"/>
                <w:lang w:eastAsia="nb-NO"/>
              </w:rPr>
              <w:t xml:space="preserve">Jon legger opp befaringen. </w:t>
            </w:r>
            <w:r>
              <w:rPr>
                <w:rFonts w:cs="Calibri"/>
                <w:lang w:eastAsia="nb-NO"/>
              </w:rPr>
              <w:t xml:space="preserve">Avslutning med utepils på </w:t>
            </w:r>
            <w:proofErr w:type="spellStart"/>
            <w:r>
              <w:rPr>
                <w:rFonts w:cs="Calibri"/>
                <w:lang w:eastAsia="nb-NO"/>
              </w:rPr>
              <w:t>Ekebergrestauranten</w:t>
            </w:r>
            <w:proofErr w:type="spellEnd"/>
            <w:r>
              <w:rPr>
                <w:rFonts w:cs="Calibri"/>
                <w:lang w:eastAsia="nb-NO"/>
              </w:rPr>
              <w:t>.</w:t>
            </w:r>
            <w:r w:rsidR="00FF11D2">
              <w:rPr>
                <w:rFonts w:cs="Calibri"/>
                <w:lang w:eastAsia="nb-NO"/>
              </w:rPr>
              <w:t xml:space="preserve"> </w:t>
            </w:r>
          </w:p>
          <w:p w:rsidR="00115706" w:rsidRDefault="00FF11D2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Først e</w:t>
            </w:r>
            <w:r w:rsidR="007222DF">
              <w:rPr>
                <w:rFonts w:cs="Calibri"/>
                <w:lang w:eastAsia="nb-NO"/>
              </w:rPr>
              <w:t>n time i nye lokaler hos Asplan VIAK, vekt på opplegg for de t</w:t>
            </w:r>
            <w:r w:rsidR="002C52C9">
              <w:rPr>
                <w:rFonts w:cs="Calibri"/>
                <w:lang w:eastAsia="nb-NO"/>
              </w:rPr>
              <w:t>re augustmøtene og mobilisering til møtene.</w:t>
            </w:r>
          </w:p>
          <w:p w:rsidR="00115706" w:rsidRPr="00115706" w:rsidRDefault="00115706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 </w:t>
            </w:r>
          </w:p>
          <w:p w:rsidR="003A1570" w:rsidRPr="00343E5B" w:rsidRDefault="00DF5C41" w:rsidP="00C03C69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M</w:t>
            </w:r>
            <w:r w:rsidR="003A1570" w:rsidRPr="00343E5B">
              <w:rPr>
                <w:rFonts w:cs="Calibri"/>
                <w:b/>
                <w:lang w:eastAsia="nb-NO"/>
              </w:rPr>
              <w:t xml:space="preserve">ulige </w:t>
            </w:r>
            <w:r w:rsidR="007A53A7">
              <w:rPr>
                <w:rFonts w:cs="Calibri"/>
                <w:b/>
                <w:lang w:eastAsia="nb-NO"/>
              </w:rPr>
              <w:t xml:space="preserve">temaer for BULL-møter/ </w:t>
            </w:r>
            <w:r w:rsidR="003A1570" w:rsidRPr="00343E5B">
              <w:rPr>
                <w:rFonts w:cs="Calibri"/>
                <w:b/>
                <w:lang w:eastAsia="nb-NO"/>
              </w:rPr>
              <w:t>seminarer</w:t>
            </w:r>
            <w:r>
              <w:rPr>
                <w:rFonts w:cs="Calibri"/>
                <w:b/>
                <w:lang w:eastAsia="nb-NO"/>
              </w:rPr>
              <w:t xml:space="preserve"> – </w:t>
            </w:r>
            <w:r w:rsidR="005724F2" w:rsidRPr="005724F2">
              <w:rPr>
                <w:rFonts w:cs="Calibri"/>
                <w:b/>
                <w:lang w:eastAsia="nb-NO"/>
              </w:rPr>
              <w:t>arbeidsgrupper</w:t>
            </w:r>
          </w:p>
          <w:p w:rsidR="003A1570" w:rsidRPr="00BA1CC2" w:rsidRDefault="008477C7" w:rsidP="00983B58">
            <w:pPr>
              <w:pStyle w:val="Listeavsnitt1"/>
              <w:numPr>
                <w:ilvl w:val="0"/>
                <w:numId w:val="11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proofErr w:type="spellStart"/>
            <w:r>
              <w:rPr>
                <w:rFonts w:cs="Calibri"/>
                <w:lang w:eastAsia="nb-NO"/>
              </w:rPr>
              <w:t>Boulevarder</w:t>
            </w:r>
            <w:proofErr w:type="spellEnd"/>
            <w:r>
              <w:rPr>
                <w:rFonts w:cs="Calibri"/>
                <w:lang w:eastAsia="nb-NO"/>
              </w:rPr>
              <w:t xml:space="preserve"> og byutvikling, evt.</w:t>
            </w:r>
            <w:r w:rsidR="002230D3">
              <w:rPr>
                <w:rFonts w:cs="Calibri"/>
                <w:lang w:eastAsia="nb-NO"/>
              </w:rPr>
              <w:t xml:space="preserve"> sammen</w:t>
            </w:r>
            <w:r w:rsidR="003A1570">
              <w:rPr>
                <w:rFonts w:cs="Calibri"/>
                <w:lang w:eastAsia="nb-NO"/>
              </w:rPr>
              <w:t xml:space="preserve"> med SVO og PBE</w:t>
            </w:r>
            <w:r w:rsidR="00115706">
              <w:rPr>
                <w:rFonts w:cs="Calibri"/>
                <w:lang w:eastAsia="nb-NO"/>
              </w:rPr>
              <w:t>. BULL er nødt til å dra lasset alene</w:t>
            </w:r>
            <w:r w:rsidR="009B560F">
              <w:rPr>
                <w:rFonts w:cs="Calibri"/>
                <w:lang w:eastAsia="nb-NO"/>
              </w:rPr>
              <w:t>. Kommer senere.</w:t>
            </w:r>
          </w:p>
          <w:p w:rsidR="003A1570" w:rsidRDefault="003A1570" w:rsidP="00983B58">
            <w:pPr>
              <w:pStyle w:val="Listeavsnitt1"/>
              <w:numPr>
                <w:ilvl w:val="0"/>
                <w:numId w:val="11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01613B">
              <w:rPr>
                <w:rFonts w:cs="Calibri"/>
                <w:lang w:eastAsia="nb-NO"/>
              </w:rPr>
              <w:t>Gjenreis byplanleggingen – planredskap</w:t>
            </w:r>
            <w:r>
              <w:rPr>
                <w:rFonts w:cs="Calibri"/>
                <w:lang w:eastAsia="nb-NO"/>
              </w:rPr>
              <w:t>er</w:t>
            </w:r>
            <w:r w:rsidR="00983B58">
              <w:rPr>
                <w:rFonts w:cs="Calibri"/>
                <w:lang w:eastAsia="nb-NO"/>
              </w:rPr>
              <w:t>. Utsettes</w:t>
            </w:r>
          </w:p>
          <w:p w:rsidR="002C52C9" w:rsidRPr="003A1570" w:rsidRDefault="002C52C9" w:rsidP="00983B58">
            <w:pPr>
              <w:pStyle w:val="Listeavsnitt1"/>
              <w:numPr>
                <w:ilvl w:val="0"/>
                <w:numId w:val="11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Fortetting, knutepunktsutvikling og områdekvaliteter.</w:t>
            </w:r>
          </w:p>
          <w:p w:rsidR="00467BEE" w:rsidRPr="0001613B" w:rsidRDefault="00467BEE" w:rsidP="00C03C6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</w:p>
        </w:tc>
        <w:tc>
          <w:tcPr>
            <w:tcW w:w="2016" w:type="dxa"/>
          </w:tcPr>
          <w:p w:rsidR="00467BEE" w:rsidRPr="004C3D04" w:rsidRDefault="00467BEE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4C6531" w:rsidRDefault="004C6531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F11D2" w:rsidRDefault="00FF11D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C3D04">
              <w:rPr>
                <w:i/>
                <w:color w:val="17365D" w:themeColor="text2" w:themeShade="BF"/>
                <w:sz w:val="20"/>
                <w:szCs w:val="20"/>
              </w:rPr>
              <w:t>Susan, HK, Magnus</w:t>
            </w: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9C185C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C3D04">
              <w:rPr>
                <w:i/>
                <w:color w:val="17365D" w:themeColor="text2" w:themeShade="BF"/>
                <w:sz w:val="20"/>
                <w:szCs w:val="20"/>
              </w:rPr>
              <w:t xml:space="preserve">Hans Kristian </w:t>
            </w: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7222DF" w:rsidRDefault="007222D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C185C" w:rsidRPr="004C3D04" w:rsidRDefault="008477C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C3D04"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8477C7" w:rsidRDefault="008477C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7222D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HK og Gustav</w:t>
            </w:r>
          </w:p>
          <w:p w:rsidR="002C52C9" w:rsidRDefault="002C52C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7222DF" w:rsidRDefault="007222DF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C52C9" w:rsidRDefault="002C52C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C52C9" w:rsidRDefault="002C52C9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C52C9" w:rsidRDefault="002C52C9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87DD8" w:rsidRDefault="00987DD8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15706" w:rsidRDefault="00115706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  <w:r w:rsidR="002C52C9">
              <w:rPr>
                <w:i/>
                <w:color w:val="17365D" w:themeColor="text2" w:themeShade="BF"/>
                <w:sz w:val="20"/>
                <w:szCs w:val="20"/>
              </w:rPr>
              <w:t xml:space="preserve"> og Lasse</w:t>
            </w:r>
          </w:p>
          <w:p w:rsidR="00983B58" w:rsidRDefault="00983B58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83B58" w:rsidRPr="004C3D04" w:rsidRDefault="00983B58" w:rsidP="00983B58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1613B" w:rsidRPr="00EE3D61" w:rsidTr="009204C3">
        <w:tc>
          <w:tcPr>
            <w:tcW w:w="534" w:type="dxa"/>
          </w:tcPr>
          <w:p w:rsidR="0001613B" w:rsidRDefault="00983B58" w:rsidP="002D5FF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7BEE">
              <w:rPr>
                <w:b/>
              </w:rPr>
              <w:t>5</w:t>
            </w:r>
          </w:p>
        </w:tc>
        <w:tc>
          <w:tcPr>
            <w:tcW w:w="6662" w:type="dxa"/>
          </w:tcPr>
          <w:p w:rsidR="0001613B" w:rsidRDefault="0001613B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Referatsaker og eventuelt</w:t>
            </w:r>
          </w:p>
          <w:p w:rsidR="00983B58" w:rsidRDefault="00EE3C79" w:rsidP="00983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983B58">
              <w:rPr>
                <w:rFonts w:cs="Calibri"/>
                <w:b/>
                <w:sz w:val="20"/>
                <w:szCs w:val="20"/>
                <w:lang w:eastAsia="nb-NO"/>
              </w:rPr>
              <w:t>Notat/ møte med</w:t>
            </w:r>
            <w:r w:rsidR="0001613B" w:rsidRPr="00983B58">
              <w:rPr>
                <w:rFonts w:cs="Calibri"/>
                <w:b/>
                <w:sz w:val="20"/>
                <w:szCs w:val="20"/>
                <w:lang w:eastAsia="nb-NO"/>
              </w:rPr>
              <w:t xml:space="preserve"> byrådet om krevende byutvikling i Oslo.</w:t>
            </w:r>
            <w:r w:rsidR="0001613B" w:rsidRPr="00D23794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983B58">
              <w:rPr>
                <w:rFonts w:cs="Calibri"/>
                <w:sz w:val="20"/>
                <w:szCs w:val="20"/>
                <w:lang w:eastAsia="nb-NO"/>
              </w:rPr>
              <w:t>BULLs råd er blitt borte i byråkratiet. HK</w:t>
            </w:r>
            <w:r w:rsidR="002C52C9">
              <w:rPr>
                <w:rFonts w:cs="Calibri"/>
                <w:sz w:val="20"/>
                <w:szCs w:val="20"/>
                <w:lang w:eastAsia="nb-NO"/>
              </w:rPr>
              <w:t>/ Kjell</w:t>
            </w:r>
            <w:r w:rsidR="00983B58">
              <w:rPr>
                <w:rFonts w:cs="Calibri"/>
                <w:sz w:val="20"/>
                <w:szCs w:val="20"/>
                <w:lang w:eastAsia="nb-NO"/>
              </w:rPr>
              <w:t xml:space="preserve"> sender fornyet henvendelse til Synnøve Riise Bøgeberg i Rådhuset. </w:t>
            </w:r>
          </w:p>
          <w:p w:rsidR="00983B58" w:rsidRDefault="00983B58" w:rsidP="00983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Møte i Sentralen om Byliv 3. mai.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Særlig viktig for Sentrumsgruppa. Innkallingen distribueres. </w:t>
            </w:r>
          </w:p>
          <w:p w:rsidR="00983B58" w:rsidRDefault="00983B58" w:rsidP="00983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b/>
                <w:sz w:val="20"/>
                <w:szCs w:val="20"/>
                <w:lang w:eastAsia="nb-NO"/>
              </w:rPr>
              <w:t xml:space="preserve">Møte i Rådhuset om Kommuneplan 9. mai. </w:t>
            </w:r>
            <w:r>
              <w:rPr>
                <w:rFonts w:cs="Calibri"/>
                <w:sz w:val="20"/>
                <w:szCs w:val="20"/>
                <w:lang w:eastAsia="nb-NO"/>
              </w:rPr>
              <w:t>God anledning for oss. Hans Kristian melder inn spørsmål til seminaret. Innkallingen distribueres.</w:t>
            </w:r>
          </w:p>
          <w:p w:rsidR="004C1F7D" w:rsidRDefault="00983B58" w:rsidP="00983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Urbania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Intet n</w:t>
            </w:r>
            <w:r w:rsidR="0001613B" w:rsidRPr="00D23794">
              <w:rPr>
                <w:rFonts w:cs="Calibri"/>
                <w:sz w:val="20"/>
                <w:szCs w:val="20"/>
              </w:rPr>
              <w:t>ytt</w:t>
            </w:r>
            <w:r>
              <w:rPr>
                <w:rFonts w:cs="Calibri"/>
                <w:sz w:val="20"/>
                <w:szCs w:val="20"/>
              </w:rPr>
              <w:t>. Avventer evt. nytt initiativ</w:t>
            </w:r>
          </w:p>
          <w:p w:rsidR="002C52C9" w:rsidRPr="00343E5B" w:rsidRDefault="002C52C9" w:rsidP="00983B5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1613B" w:rsidRDefault="0001613B" w:rsidP="009C185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01613B" w:rsidRDefault="00983B58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  <w:r w:rsidR="002C52C9">
              <w:rPr>
                <w:i/>
                <w:color w:val="17365D" w:themeColor="text2" w:themeShade="BF"/>
                <w:sz w:val="20"/>
                <w:szCs w:val="20"/>
              </w:rPr>
              <w:t xml:space="preserve"> og Kjell</w:t>
            </w:r>
          </w:p>
          <w:p w:rsidR="00983B58" w:rsidRDefault="00983B58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83B58" w:rsidRDefault="00983B58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983B58" w:rsidRDefault="00983B58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2C52C9" w:rsidRDefault="002C52C9" w:rsidP="002C52C9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2C52C9" w:rsidRDefault="00983B58" w:rsidP="002C52C9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  <w:r w:rsidR="002C52C9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2C52C9" w:rsidRPr="00F23B62" w:rsidRDefault="002C52C9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Hans </w:t>
            </w:r>
            <w:proofErr w:type="gramStart"/>
            <w:r>
              <w:rPr>
                <w:i/>
                <w:color w:val="17365D" w:themeColor="text2" w:themeShade="BF"/>
                <w:sz w:val="20"/>
                <w:szCs w:val="20"/>
              </w:rPr>
              <w:t>Kristian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 Gustav</w:t>
            </w:r>
            <w:proofErr w:type="gramEnd"/>
          </w:p>
        </w:tc>
      </w:tr>
    </w:tbl>
    <w:p w:rsidR="002C52C9" w:rsidRDefault="002C52C9" w:rsidP="00AB3E33">
      <w:pPr>
        <w:pStyle w:val="Ingenmellomrom"/>
        <w:rPr>
          <w:i/>
          <w:lang w:eastAsia="nb-NO"/>
        </w:rPr>
      </w:pPr>
    </w:p>
    <w:p w:rsidR="00AB3E33" w:rsidRPr="005724F2" w:rsidRDefault="00C83B74" w:rsidP="00AB3E33">
      <w:pPr>
        <w:pStyle w:val="Ingenmellomrom"/>
        <w:rPr>
          <w:i/>
          <w:lang w:eastAsia="nb-NO"/>
        </w:rPr>
      </w:pPr>
      <w:r w:rsidRPr="005724F2">
        <w:rPr>
          <w:i/>
          <w:lang w:eastAsia="nb-NO"/>
        </w:rPr>
        <w:t xml:space="preserve">Kommende møter: </w:t>
      </w:r>
    </w:p>
    <w:p w:rsidR="00AB3E33" w:rsidRDefault="00C83B74" w:rsidP="00AB3E33">
      <w:pPr>
        <w:pStyle w:val="Ingenmellomrom"/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b/>
          <w:sz w:val="20"/>
          <w:szCs w:val="20"/>
          <w:lang w:eastAsia="nb-NO"/>
        </w:rPr>
        <w:t>BULL 39</w:t>
      </w:r>
      <w:r w:rsidRPr="00DD55FC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hAnsi="Arial" w:cs="Arial"/>
          <w:sz w:val="20"/>
          <w:szCs w:val="20"/>
          <w:lang w:eastAsia="nb-NO"/>
        </w:rPr>
        <w:t>– tirsdag 2. mai</w:t>
      </w:r>
      <w:r w:rsidRPr="00DD55FC">
        <w:rPr>
          <w:rFonts w:ascii="Arial" w:hAnsi="Arial" w:cs="Arial"/>
          <w:sz w:val="20"/>
          <w:szCs w:val="20"/>
          <w:lang w:eastAsia="nb-NO"/>
        </w:rPr>
        <w:t>, kl 1330</w:t>
      </w:r>
      <w:r>
        <w:rPr>
          <w:rFonts w:ascii="Arial" w:hAnsi="Arial" w:cs="Arial"/>
          <w:sz w:val="20"/>
          <w:szCs w:val="20"/>
          <w:lang w:eastAsia="nb-NO"/>
        </w:rPr>
        <w:t xml:space="preserve"> på Lindeberg</w:t>
      </w:r>
    </w:p>
    <w:p w:rsidR="00AB3E33" w:rsidRDefault="008734CC" w:rsidP="00AB3E33">
      <w:pPr>
        <w:pStyle w:val="Ingenmellomrom"/>
        <w:rPr>
          <w:rFonts w:ascii="Arial" w:hAnsi="Arial" w:cs="Arial"/>
          <w:sz w:val="20"/>
          <w:szCs w:val="20"/>
          <w:lang w:eastAsia="nb-NO"/>
        </w:rPr>
      </w:pPr>
      <w:r w:rsidRPr="008734CC">
        <w:rPr>
          <w:rFonts w:ascii="Arial" w:hAnsi="Arial" w:cs="Arial"/>
          <w:b/>
          <w:sz w:val="20"/>
          <w:szCs w:val="20"/>
          <w:lang w:eastAsia="nb-NO"/>
        </w:rPr>
        <w:t>Styremøte 5-17</w:t>
      </w:r>
      <w:r w:rsidR="00EE3C79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r w:rsidR="00EE3C79" w:rsidRPr="009B560F">
        <w:rPr>
          <w:rFonts w:ascii="Arial" w:hAnsi="Arial" w:cs="Arial"/>
          <w:sz w:val="20"/>
          <w:szCs w:val="20"/>
          <w:lang w:eastAsia="nb-NO"/>
        </w:rPr>
        <w:t>–</w:t>
      </w:r>
      <w:r w:rsidR="00EE3C79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proofErr w:type="gramStart"/>
      <w:r w:rsidR="00FF11D2">
        <w:rPr>
          <w:rFonts w:ascii="Arial" w:hAnsi="Arial" w:cs="Arial"/>
          <w:sz w:val="20"/>
          <w:szCs w:val="20"/>
          <w:lang w:eastAsia="nb-NO"/>
        </w:rPr>
        <w:t>To</w:t>
      </w:r>
      <w:r w:rsidR="00EE3C79" w:rsidRPr="00EE3C79">
        <w:rPr>
          <w:rFonts w:ascii="Arial" w:hAnsi="Arial" w:cs="Arial"/>
          <w:sz w:val="20"/>
          <w:szCs w:val="20"/>
          <w:lang w:eastAsia="nb-NO"/>
        </w:rPr>
        <w:t>rsdag</w:t>
      </w:r>
      <w:proofErr w:type="gramEnd"/>
      <w:r w:rsidR="00EE3C79" w:rsidRPr="00EE3C79">
        <w:rPr>
          <w:rFonts w:ascii="Arial" w:hAnsi="Arial" w:cs="Arial"/>
          <w:sz w:val="20"/>
          <w:szCs w:val="20"/>
          <w:lang w:eastAsia="nb-NO"/>
        </w:rPr>
        <w:t xml:space="preserve"> 1. juni</w:t>
      </w:r>
      <w:r w:rsidR="00FF11D2">
        <w:rPr>
          <w:rFonts w:ascii="Arial" w:hAnsi="Arial" w:cs="Arial"/>
          <w:sz w:val="20"/>
          <w:szCs w:val="20"/>
          <w:lang w:eastAsia="nb-NO"/>
        </w:rPr>
        <w:t xml:space="preserve"> (Jo</w:t>
      </w:r>
      <w:r w:rsidR="00BC4D4F">
        <w:rPr>
          <w:rFonts w:ascii="Arial" w:hAnsi="Arial" w:cs="Arial"/>
          <w:sz w:val="20"/>
          <w:szCs w:val="20"/>
          <w:lang w:eastAsia="nb-NO"/>
        </w:rPr>
        <w:t xml:space="preserve">n melder forfall, bortreist </w:t>
      </w:r>
      <w:proofErr w:type="spellStart"/>
      <w:r w:rsidR="00FF11D2">
        <w:rPr>
          <w:rFonts w:ascii="Arial" w:hAnsi="Arial" w:cs="Arial"/>
          <w:sz w:val="20"/>
          <w:szCs w:val="20"/>
          <w:lang w:eastAsia="nb-NO"/>
        </w:rPr>
        <w:t>fom</w:t>
      </w:r>
      <w:proofErr w:type="spellEnd"/>
      <w:r w:rsidR="00FF11D2">
        <w:rPr>
          <w:rFonts w:ascii="Arial" w:hAnsi="Arial" w:cs="Arial"/>
          <w:sz w:val="20"/>
          <w:szCs w:val="20"/>
          <w:lang w:eastAsia="nb-NO"/>
        </w:rPr>
        <w:t xml:space="preserve"> 24 mai tom 8. juni )</w:t>
      </w:r>
    </w:p>
    <w:p w:rsidR="002C211D" w:rsidRDefault="00B3002A" w:rsidP="005724F2">
      <w:pPr>
        <w:pStyle w:val="Ingenmellomrom"/>
        <w:rPr>
          <w:lang w:eastAsia="nb-NO"/>
        </w:rPr>
      </w:pPr>
      <w:r w:rsidRPr="008734CC">
        <w:rPr>
          <w:rFonts w:ascii="Arial" w:hAnsi="Arial" w:cs="Arial"/>
          <w:b/>
          <w:sz w:val="20"/>
          <w:szCs w:val="20"/>
          <w:lang w:eastAsia="nb-NO"/>
        </w:rPr>
        <w:t>BULL 40</w:t>
      </w:r>
      <w:r>
        <w:rPr>
          <w:rFonts w:ascii="Arial" w:hAnsi="Arial" w:cs="Arial"/>
          <w:sz w:val="20"/>
          <w:szCs w:val="20"/>
          <w:lang w:eastAsia="nb-NO"/>
        </w:rPr>
        <w:t xml:space="preserve"> – mandag 19. juni kl 1300 hos Asplan Viak</w:t>
      </w:r>
      <w:r w:rsidR="008734CC">
        <w:rPr>
          <w:rFonts w:ascii="Arial" w:hAnsi="Arial" w:cs="Arial"/>
          <w:sz w:val="20"/>
          <w:szCs w:val="20"/>
          <w:lang w:eastAsia="nb-NO"/>
        </w:rPr>
        <w:t>, Kongensgate v/Arkitekturmuseet</w:t>
      </w:r>
      <w:r w:rsidR="00FF11D2">
        <w:rPr>
          <w:rFonts w:ascii="Arial" w:hAnsi="Arial" w:cs="Arial"/>
          <w:sz w:val="20"/>
          <w:szCs w:val="20"/>
          <w:lang w:eastAsia="nb-NO"/>
        </w:rPr>
        <w:t xml:space="preserve">. En time, deretter befaring (T-bane linje 3, Buss 78 og </w:t>
      </w:r>
      <w:proofErr w:type="spellStart"/>
      <w:r w:rsidR="00FF11D2">
        <w:rPr>
          <w:rFonts w:ascii="Arial" w:hAnsi="Arial" w:cs="Arial"/>
          <w:sz w:val="20"/>
          <w:szCs w:val="20"/>
          <w:lang w:eastAsia="nb-NO"/>
        </w:rPr>
        <w:t>Ekebergbanen</w:t>
      </w:r>
      <w:proofErr w:type="spellEnd"/>
      <w:r w:rsidR="00FF11D2">
        <w:rPr>
          <w:rFonts w:ascii="Arial" w:hAnsi="Arial" w:cs="Arial"/>
          <w:sz w:val="20"/>
          <w:szCs w:val="20"/>
          <w:lang w:eastAsia="nb-NO"/>
        </w:rPr>
        <w:t>)</w:t>
      </w:r>
    </w:p>
    <w:sectPr w:rsidR="002C211D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FC" w:rsidRDefault="008607FC" w:rsidP="005724F2">
      <w:r>
        <w:separator/>
      </w:r>
    </w:p>
  </w:endnote>
  <w:endnote w:type="continuationSeparator" w:id="0">
    <w:p w:rsidR="008607FC" w:rsidRDefault="008607FC" w:rsidP="005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FC" w:rsidRDefault="008607FC" w:rsidP="005724F2">
      <w:r>
        <w:separator/>
      </w:r>
    </w:p>
  </w:footnote>
  <w:footnote w:type="continuationSeparator" w:id="0">
    <w:p w:rsidR="008607FC" w:rsidRDefault="008607FC" w:rsidP="0057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44B"/>
    <w:multiLevelType w:val="hybridMultilevel"/>
    <w:tmpl w:val="72546198"/>
    <w:lvl w:ilvl="0" w:tplc="39DC185A">
      <w:numFmt w:val="bullet"/>
      <w:lvlText w:val="-"/>
      <w:lvlJc w:val="left"/>
      <w:pPr>
        <w:ind w:left="146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14E37BB4"/>
    <w:multiLevelType w:val="hybridMultilevel"/>
    <w:tmpl w:val="07BE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0A6C"/>
    <w:multiLevelType w:val="hybridMultilevel"/>
    <w:tmpl w:val="60FC4170"/>
    <w:lvl w:ilvl="0" w:tplc="54EEA0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D6E"/>
    <w:multiLevelType w:val="hybridMultilevel"/>
    <w:tmpl w:val="2EDAC258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7DD2"/>
    <w:multiLevelType w:val="hybridMultilevel"/>
    <w:tmpl w:val="D15A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5047"/>
    <w:multiLevelType w:val="hybridMultilevel"/>
    <w:tmpl w:val="CF347D08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478B"/>
    <w:multiLevelType w:val="hybridMultilevel"/>
    <w:tmpl w:val="501A580C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729B"/>
    <w:multiLevelType w:val="hybridMultilevel"/>
    <w:tmpl w:val="CE0AE8B4"/>
    <w:lvl w:ilvl="0" w:tplc="0414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773D"/>
    <w:multiLevelType w:val="hybridMultilevel"/>
    <w:tmpl w:val="0324D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1153"/>
    <w:multiLevelType w:val="hybridMultilevel"/>
    <w:tmpl w:val="84B22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9"/>
    <w:rsid w:val="0001613B"/>
    <w:rsid w:val="00115706"/>
    <w:rsid w:val="00207317"/>
    <w:rsid w:val="002135B8"/>
    <w:rsid w:val="002230D3"/>
    <w:rsid w:val="0028710A"/>
    <w:rsid w:val="00287799"/>
    <w:rsid w:val="002C211D"/>
    <w:rsid w:val="002C52C9"/>
    <w:rsid w:val="002D12CA"/>
    <w:rsid w:val="00343E5B"/>
    <w:rsid w:val="003A1570"/>
    <w:rsid w:val="003D3D35"/>
    <w:rsid w:val="003D798F"/>
    <w:rsid w:val="00446549"/>
    <w:rsid w:val="00451665"/>
    <w:rsid w:val="00467BEE"/>
    <w:rsid w:val="004C1F7D"/>
    <w:rsid w:val="004C3D04"/>
    <w:rsid w:val="004C6531"/>
    <w:rsid w:val="00524AC8"/>
    <w:rsid w:val="005724F2"/>
    <w:rsid w:val="00580D99"/>
    <w:rsid w:val="005918A5"/>
    <w:rsid w:val="00680BEE"/>
    <w:rsid w:val="006D45B3"/>
    <w:rsid w:val="006E778F"/>
    <w:rsid w:val="00720252"/>
    <w:rsid w:val="007222DF"/>
    <w:rsid w:val="00737008"/>
    <w:rsid w:val="007A53A7"/>
    <w:rsid w:val="00834B9A"/>
    <w:rsid w:val="008477C7"/>
    <w:rsid w:val="008568D4"/>
    <w:rsid w:val="008607FC"/>
    <w:rsid w:val="008734CC"/>
    <w:rsid w:val="00891290"/>
    <w:rsid w:val="008D7F53"/>
    <w:rsid w:val="008E257E"/>
    <w:rsid w:val="009204C3"/>
    <w:rsid w:val="00983B58"/>
    <w:rsid w:val="00987DD8"/>
    <w:rsid w:val="009A0608"/>
    <w:rsid w:val="009B560F"/>
    <w:rsid w:val="009C185C"/>
    <w:rsid w:val="009D2322"/>
    <w:rsid w:val="009E7ECF"/>
    <w:rsid w:val="00A47CF3"/>
    <w:rsid w:val="00AB3E33"/>
    <w:rsid w:val="00AD67CA"/>
    <w:rsid w:val="00B12FAB"/>
    <w:rsid w:val="00B3002A"/>
    <w:rsid w:val="00BA1CC2"/>
    <w:rsid w:val="00BC4D4F"/>
    <w:rsid w:val="00C03C69"/>
    <w:rsid w:val="00C83B74"/>
    <w:rsid w:val="00C862C0"/>
    <w:rsid w:val="00CB323F"/>
    <w:rsid w:val="00D27FCF"/>
    <w:rsid w:val="00DF5C41"/>
    <w:rsid w:val="00E7109E"/>
    <w:rsid w:val="00EE3C79"/>
    <w:rsid w:val="00F62081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9EC7-1E7B-481F-8A88-6A1A2CE7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784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4</cp:revision>
  <cp:lastPrinted>2017-04-21T14:00:00Z</cp:lastPrinted>
  <dcterms:created xsi:type="dcterms:W3CDTF">2017-04-21T09:26:00Z</dcterms:created>
  <dcterms:modified xsi:type="dcterms:W3CDTF">2017-04-23T06:00:00Z</dcterms:modified>
</cp:coreProperties>
</file>