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BD" w:rsidRPr="004D03C8" w:rsidRDefault="00F36C16" w:rsidP="00C503BD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softHyphen/>
      </w:r>
      <w:r>
        <w:rPr>
          <w:b/>
          <w:color w:val="0070C0"/>
          <w:sz w:val="48"/>
          <w:szCs w:val="48"/>
        </w:rPr>
        <w:softHyphen/>
      </w:r>
      <w:r>
        <w:rPr>
          <w:b/>
          <w:color w:val="0070C0"/>
          <w:sz w:val="48"/>
          <w:szCs w:val="48"/>
        </w:rPr>
        <w:softHyphen/>
      </w:r>
      <w:r>
        <w:rPr>
          <w:b/>
          <w:color w:val="0070C0"/>
          <w:sz w:val="48"/>
          <w:szCs w:val="48"/>
        </w:rPr>
        <w:softHyphen/>
      </w:r>
      <w:r>
        <w:rPr>
          <w:b/>
          <w:color w:val="0070C0"/>
          <w:sz w:val="48"/>
          <w:szCs w:val="48"/>
        </w:rPr>
        <w:softHyphen/>
      </w:r>
      <w:r w:rsidR="00C503BD" w:rsidRPr="004D03C8">
        <w:rPr>
          <w:b/>
          <w:color w:val="0070C0"/>
          <w:sz w:val="48"/>
          <w:szCs w:val="48"/>
        </w:rPr>
        <w:t xml:space="preserve">Styremøte </w:t>
      </w:r>
      <w:r w:rsidR="00C503BD">
        <w:rPr>
          <w:b/>
          <w:color w:val="0070C0"/>
          <w:sz w:val="48"/>
          <w:szCs w:val="48"/>
        </w:rPr>
        <w:t>6-17</w:t>
      </w:r>
      <w:r w:rsidR="00C503BD" w:rsidRPr="004D03C8">
        <w:rPr>
          <w:b/>
          <w:color w:val="0070C0"/>
          <w:sz w:val="48"/>
          <w:szCs w:val="48"/>
        </w:rPr>
        <w:t xml:space="preserve"> i BULL </w:t>
      </w:r>
    </w:p>
    <w:p w:rsidR="00C503BD" w:rsidRPr="00D82C6C" w:rsidRDefault="00C503BD" w:rsidP="00C503BD">
      <w:pPr>
        <w:rPr>
          <w:b/>
          <w:sz w:val="28"/>
          <w:szCs w:val="28"/>
        </w:rPr>
      </w:pPr>
    </w:p>
    <w:p w:rsidR="00C503BD" w:rsidRPr="00BD65CF" w:rsidRDefault="00C503BD" w:rsidP="00C503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Tors</w:t>
      </w:r>
      <w:r w:rsidRPr="00BD65CF">
        <w:rPr>
          <w:b/>
          <w:sz w:val="24"/>
          <w:szCs w:val="24"/>
        </w:rPr>
        <w:t xml:space="preserve">dag </w:t>
      </w:r>
      <w:r>
        <w:rPr>
          <w:b/>
          <w:sz w:val="24"/>
          <w:szCs w:val="24"/>
        </w:rPr>
        <w:t>7. september 2017, kl 13.00 – 16.15</w:t>
      </w:r>
      <w:r w:rsidRPr="00BD65CF">
        <w:rPr>
          <w:b/>
          <w:sz w:val="24"/>
          <w:szCs w:val="24"/>
        </w:rPr>
        <w:t xml:space="preserve"> </w:t>
      </w:r>
    </w:p>
    <w:p w:rsidR="00C503BD" w:rsidRPr="00BD65CF" w:rsidRDefault="00C503BD" w:rsidP="00C503BD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>Hos Inge, Gardeveien 17</w:t>
      </w:r>
    </w:p>
    <w:p w:rsidR="00C503BD" w:rsidRPr="00BD65CF" w:rsidRDefault="00C503BD" w:rsidP="00C503BD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Alle i styret </w:t>
      </w:r>
    </w:p>
    <w:p w:rsidR="00C503BD" w:rsidRPr="00AA500C" w:rsidRDefault="00C503BD" w:rsidP="00C503BD">
      <w:pPr>
        <w:rPr>
          <w:b/>
          <w:sz w:val="24"/>
          <w:szCs w:val="24"/>
        </w:rPr>
      </w:pPr>
    </w:p>
    <w:p w:rsidR="00C503BD" w:rsidRPr="00B43B66" w:rsidRDefault="00C503BD" w:rsidP="00C503BD">
      <w:pPr>
        <w:rPr>
          <w:color w:val="000000"/>
          <w:sz w:val="20"/>
          <w:szCs w:val="20"/>
        </w:rPr>
      </w:pPr>
      <w:r>
        <w:rPr>
          <w:b/>
          <w:color w:val="1F497D" w:themeColor="text2"/>
          <w:sz w:val="40"/>
          <w:szCs w:val="40"/>
        </w:rPr>
        <w:t>Referat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514C8A">
        <w:rPr>
          <w:b/>
          <w:sz w:val="44"/>
          <w:szCs w:val="44"/>
        </w:rPr>
        <w:t xml:space="preserve"> </w:t>
      </w:r>
      <w:r>
        <w:rPr>
          <w:sz w:val="16"/>
          <w:szCs w:val="16"/>
        </w:rPr>
        <w:t>Jon 7. sept</w:t>
      </w:r>
      <w:r w:rsidR="00E462B3">
        <w:rPr>
          <w:sz w:val="16"/>
          <w:szCs w:val="16"/>
        </w:rPr>
        <w:t>.</w:t>
      </w:r>
      <w:r>
        <w:rPr>
          <w:sz w:val="16"/>
          <w:szCs w:val="16"/>
        </w:rPr>
        <w:t xml:space="preserve"> 17</w:t>
      </w:r>
      <w:r>
        <w:rPr>
          <w:b/>
          <w:sz w:val="44"/>
          <w:szCs w:val="4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C503BD" w:rsidRPr="001C401B" w:rsidTr="0017758B">
        <w:tc>
          <w:tcPr>
            <w:tcW w:w="675" w:type="dxa"/>
          </w:tcPr>
          <w:p w:rsidR="00C503BD" w:rsidRPr="001C401B" w:rsidRDefault="00C503BD" w:rsidP="00CA2502">
            <w:pPr>
              <w:rPr>
                <w:i/>
              </w:rPr>
            </w:pPr>
          </w:p>
        </w:tc>
        <w:tc>
          <w:tcPr>
            <w:tcW w:w="6521" w:type="dxa"/>
          </w:tcPr>
          <w:p w:rsidR="00C503BD" w:rsidRPr="001C401B" w:rsidRDefault="00C503BD" w:rsidP="00CA2502">
            <w:pPr>
              <w:rPr>
                <w:i/>
              </w:rPr>
            </w:pPr>
            <w:r>
              <w:rPr>
                <w:i/>
              </w:rPr>
              <w:t xml:space="preserve">Sak </w:t>
            </w:r>
          </w:p>
        </w:tc>
        <w:tc>
          <w:tcPr>
            <w:tcW w:w="2016" w:type="dxa"/>
          </w:tcPr>
          <w:p w:rsidR="00C503BD" w:rsidRPr="007C7EDE" w:rsidRDefault="00C503BD" w:rsidP="00CA2502">
            <w:pPr>
              <w:rPr>
                <w:i/>
              </w:rPr>
            </w:pPr>
            <w:r w:rsidRPr="007C7EDE">
              <w:rPr>
                <w:i/>
              </w:rPr>
              <w:t xml:space="preserve">Oppfølging </w:t>
            </w:r>
            <w:r>
              <w:rPr>
                <w:i/>
              </w:rPr>
              <w:t>–</w:t>
            </w:r>
            <w:r w:rsidRPr="007C7EDE">
              <w:rPr>
                <w:i/>
              </w:rPr>
              <w:t xml:space="preserve"> Vedlegg</w:t>
            </w:r>
            <w:r>
              <w:rPr>
                <w:i/>
              </w:rPr>
              <w:t>/ Sakspapir</w:t>
            </w:r>
          </w:p>
        </w:tc>
      </w:tr>
      <w:tr w:rsidR="00C503BD" w:rsidRPr="00EE3D61" w:rsidTr="0017758B">
        <w:tc>
          <w:tcPr>
            <w:tcW w:w="675" w:type="dxa"/>
          </w:tcPr>
          <w:p w:rsidR="00C503BD" w:rsidRPr="00DC34CD" w:rsidRDefault="00C503BD" w:rsidP="00CA2502">
            <w:pPr>
              <w:rPr>
                <w:b/>
                <w:sz w:val="24"/>
                <w:szCs w:val="24"/>
              </w:rPr>
            </w:pPr>
            <w:r w:rsidRPr="00DC34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503BD" w:rsidRPr="00820B71" w:rsidRDefault="00C503BD" w:rsidP="00CA250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+ Referat fra styre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5-17 den 1. juni</w:t>
            </w:r>
          </w:p>
          <w:p w:rsidR="00C503BD" w:rsidRPr="001541A8" w:rsidRDefault="00C503BD" w:rsidP="00C503B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Dagsorden og referat godkjent</w:t>
            </w:r>
          </w:p>
        </w:tc>
        <w:tc>
          <w:tcPr>
            <w:tcW w:w="2016" w:type="dxa"/>
          </w:tcPr>
          <w:p w:rsidR="00C503BD" w:rsidRPr="004C3D04" w:rsidRDefault="00C503BD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Referat v HKL og KSp</w:t>
            </w:r>
          </w:p>
        </w:tc>
      </w:tr>
      <w:tr w:rsidR="00C503BD" w:rsidRPr="00EE3D61" w:rsidTr="0017758B">
        <w:tc>
          <w:tcPr>
            <w:tcW w:w="675" w:type="dxa"/>
          </w:tcPr>
          <w:p w:rsidR="00C503BD" w:rsidRPr="00DC34CD" w:rsidRDefault="00C503BD" w:rsidP="00CA2502">
            <w:pPr>
              <w:rPr>
                <w:b/>
                <w:sz w:val="24"/>
                <w:szCs w:val="24"/>
              </w:rPr>
            </w:pPr>
            <w:r w:rsidRPr="00DC34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503BD" w:rsidRPr="002E3E0C" w:rsidRDefault="00C503BD" w:rsidP="00CA250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2E3E0C">
              <w:rPr>
                <w:rFonts w:cs="Calibri"/>
                <w:b/>
                <w:sz w:val="24"/>
                <w:szCs w:val="24"/>
                <w:lang w:eastAsia="nb-NO"/>
              </w:rPr>
              <w:t xml:space="preserve">Oppsummering av valgmøtene før Stortingsvalget </w:t>
            </w:r>
          </w:p>
          <w:p w:rsidR="00C503BD" w:rsidRDefault="00C503BD" w:rsidP="00C503BD">
            <w:pPr>
              <w:pStyle w:val="Listeavsnitt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Enighet om at fremmøtet var skuffende svakt. Mulige årsaker</w:t>
            </w:r>
            <w:r w:rsidR="00E462B3">
              <w:rPr>
                <w:rFonts w:cs="Calibri"/>
                <w:sz w:val="20"/>
                <w:szCs w:val="20"/>
                <w:lang w:eastAsia="nb-NO"/>
              </w:rPr>
              <w:t>: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Dårlig mobilisering, satsing på fagfolk og ikke folk flest</w:t>
            </w:r>
            <w:r w:rsidR="00E462B3">
              <w:rPr>
                <w:rFonts w:cs="Calibri"/>
                <w:sz w:val="20"/>
                <w:szCs w:val="20"/>
                <w:lang w:eastAsia="nb-NO"/>
              </w:rPr>
              <w:t xml:space="preserve"> (mulig det var derfor boligdebatten var best besøkt)</w:t>
            </w:r>
            <w:r>
              <w:rPr>
                <w:rFonts w:cs="Calibri"/>
                <w:sz w:val="20"/>
                <w:szCs w:val="20"/>
                <w:lang w:eastAsia="nb-NO"/>
              </w:rPr>
              <w:t>, konkurranse med en rekke andre arrangementer</w:t>
            </w:r>
            <w:r w:rsidR="00EA2B07">
              <w:rPr>
                <w:rFonts w:cs="Calibri"/>
                <w:sz w:val="20"/>
                <w:szCs w:val="20"/>
                <w:lang w:eastAsia="nb-NO"/>
              </w:rPr>
              <w:t xml:space="preserve"> før valget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, vanskelig og lite kjent tema. </w:t>
            </w:r>
            <w:r w:rsidR="00060408">
              <w:rPr>
                <w:rFonts w:cs="Calibri"/>
                <w:sz w:val="20"/>
                <w:szCs w:val="20"/>
                <w:lang w:eastAsia="nb-NO"/>
              </w:rPr>
              <w:t xml:space="preserve">BULL-medlemmene selv stilte heller ikke mannsterke </w:t>
            </w:r>
            <w:r w:rsidR="00514C8A">
              <w:rPr>
                <w:rFonts w:cs="Calibri"/>
                <w:sz w:val="20"/>
                <w:szCs w:val="20"/>
                <w:lang w:eastAsia="nb-NO"/>
              </w:rPr>
              <w:t xml:space="preserve">nok </w:t>
            </w:r>
            <w:r w:rsidR="00060408">
              <w:rPr>
                <w:rFonts w:cs="Calibri"/>
                <w:sz w:val="20"/>
                <w:szCs w:val="20"/>
                <w:lang w:eastAsia="nb-NO"/>
              </w:rPr>
              <w:t>opp.</w:t>
            </w:r>
            <w:r w:rsidR="00D85C70">
              <w:rPr>
                <w:rFonts w:cs="Calibri"/>
                <w:sz w:val="20"/>
                <w:szCs w:val="20"/>
                <w:lang w:eastAsia="nb-NO"/>
              </w:rPr>
              <w:t xml:space="preserve"> Eldorado bokhandel fungerte godt og billig, men var stedet kjent nok?</w:t>
            </w:r>
          </w:p>
          <w:p w:rsidR="00060408" w:rsidRDefault="00C503BD" w:rsidP="00C503BD">
            <w:pPr>
              <w:pStyle w:val="Listeavsnitt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Debattene var gode. Politikerne virket godt forberedt og med respekt for oss fagfolk. Særlig var ATP-debatten god. Innledningene fungerte godt.</w:t>
            </w:r>
            <w:r w:rsidR="00E462B3">
              <w:rPr>
                <w:rFonts w:cs="Calibri"/>
                <w:sz w:val="20"/>
                <w:szCs w:val="20"/>
                <w:lang w:eastAsia="nb-NO"/>
              </w:rPr>
              <w:t xml:space="preserve"> Den profesjonelle Asla</w:t>
            </w:r>
            <w:r w:rsidR="005C091E">
              <w:rPr>
                <w:rFonts w:cs="Calibri"/>
                <w:sz w:val="20"/>
                <w:szCs w:val="20"/>
                <w:lang w:eastAsia="nb-NO"/>
              </w:rPr>
              <w:t>k Bonde taklet møteledelsen spesielt godt</w:t>
            </w:r>
            <w:r w:rsidR="00E462B3">
              <w:rPr>
                <w:rFonts w:cs="Calibri"/>
                <w:sz w:val="20"/>
                <w:szCs w:val="20"/>
                <w:lang w:eastAsia="nb-NO"/>
              </w:rPr>
              <w:t>.</w:t>
            </w:r>
          </w:p>
          <w:p w:rsidR="00514C8A" w:rsidRDefault="00EA2B07" w:rsidP="00C503BD">
            <w:pPr>
              <w:pStyle w:val="Listeavsnitt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BULL hadde</w:t>
            </w:r>
            <w:r w:rsidR="00514C8A">
              <w:rPr>
                <w:rFonts w:cs="Calibri"/>
                <w:sz w:val="20"/>
                <w:szCs w:val="20"/>
                <w:lang w:eastAsia="nb-NO"/>
              </w:rPr>
              <w:t xml:space="preserve"> en god prosess internt med å forberede fagtemaene og 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avklare </w:t>
            </w:r>
            <w:r w:rsidR="00514C8A">
              <w:rPr>
                <w:rFonts w:cs="Calibri"/>
                <w:sz w:val="20"/>
                <w:szCs w:val="20"/>
                <w:lang w:eastAsia="nb-NO"/>
              </w:rPr>
              <w:t>spørsmål til politikerne. M</w:t>
            </w:r>
            <w:r>
              <w:rPr>
                <w:rFonts w:cs="Calibri"/>
                <w:sz w:val="20"/>
                <w:szCs w:val="20"/>
                <w:lang w:eastAsia="nb-NO"/>
              </w:rPr>
              <w:t>ange deltok</w:t>
            </w:r>
            <w:r w:rsidR="00514C8A">
              <w:rPr>
                <w:rFonts w:cs="Calibri"/>
                <w:sz w:val="20"/>
                <w:szCs w:val="20"/>
                <w:lang w:eastAsia="nb-NO"/>
              </w:rPr>
              <w:t xml:space="preserve"> og vi har oppnådd en klarere faglig profil og skilt ut viktige spørsmål som trenger politisk avklaring. </w:t>
            </w:r>
            <w:r>
              <w:rPr>
                <w:rFonts w:cs="Calibri"/>
                <w:sz w:val="20"/>
                <w:szCs w:val="20"/>
                <w:lang w:eastAsia="nb-NO"/>
              </w:rPr>
              <w:t>Godt grunnlag for BULLs videre dialog med partiene.</w:t>
            </w:r>
          </w:p>
          <w:p w:rsidR="00C503BD" w:rsidRDefault="00060408" w:rsidP="00C503BD">
            <w:pPr>
              <w:pStyle w:val="Listeavsnitt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Lærdommer: </w:t>
            </w:r>
            <w:r w:rsidR="0017758B">
              <w:rPr>
                <w:rFonts w:cs="Calibri"/>
                <w:sz w:val="20"/>
                <w:szCs w:val="20"/>
                <w:lang w:eastAsia="nb-NO"/>
              </w:rPr>
              <w:t xml:space="preserve">BULL er godt etablert i politikernes bevissthet. Vi bør alliere oss med andre organisasjoner ved evt. tilsvarende møter. 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  <w:r w:rsidR="0017758B">
              <w:rPr>
                <w:rFonts w:cs="Calibri"/>
                <w:sz w:val="20"/>
                <w:szCs w:val="20"/>
                <w:lang w:eastAsia="nb-NO"/>
              </w:rPr>
              <w:t xml:space="preserve">Vi bør tenke på møter midtveis i perioden og før partiprogrammene. Vi må konkretisere «bypolitikk» videre. Vi bør tenke dialog med politikere heller enn utspørring. </w:t>
            </w:r>
          </w:p>
          <w:p w:rsidR="00EA2B07" w:rsidRPr="00DC63FC" w:rsidRDefault="0017758B" w:rsidP="00DC63FC">
            <w:pPr>
              <w:pStyle w:val="Listeavsnitt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sz w:val="20"/>
                <w:szCs w:val="20"/>
                <w:lang w:eastAsia="nb-NO"/>
              </w:rPr>
              <w:t>Oppfølging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: </w:t>
            </w:r>
            <w:r w:rsidRPr="00DC63FC">
              <w:rPr>
                <w:rFonts w:cs="Calibri"/>
                <w:sz w:val="20"/>
                <w:szCs w:val="20"/>
                <w:lang w:eastAsia="nb-NO"/>
              </w:rPr>
              <w:t>Takk</w:t>
            </w:r>
            <w:r w:rsidR="005C091E" w:rsidRPr="00DC63FC">
              <w:rPr>
                <w:rFonts w:cs="Calibri"/>
                <w:sz w:val="20"/>
                <w:szCs w:val="20"/>
                <w:lang w:eastAsia="nb-NO"/>
              </w:rPr>
              <w:t>ebrev til politikerne med invitasjon til</w:t>
            </w:r>
            <w:r w:rsidRPr="00DC63FC">
              <w:rPr>
                <w:rFonts w:cs="Calibri"/>
                <w:sz w:val="20"/>
                <w:szCs w:val="20"/>
                <w:lang w:eastAsia="nb-NO"/>
              </w:rPr>
              <w:t xml:space="preserve"> fortsatt samarbeid. </w:t>
            </w:r>
          </w:p>
          <w:p w:rsidR="00C503BD" w:rsidRPr="002A68A5" w:rsidRDefault="0017758B" w:rsidP="00DC63FC">
            <w:pPr>
              <w:pStyle w:val="Listeavsnitt1"/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Innledningene legges inn på nettsiden. </w:t>
            </w:r>
            <w:r w:rsidR="005C091E">
              <w:rPr>
                <w:rFonts w:cs="Calibri"/>
                <w:sz w:val="20"/>
                <w:szCs w:val="20"/>
                <w:lang w:eastAsia="nb-NO"/>
              </w:rPr>
              <w:t>Peter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  <w:r w:rsidR="00DC63FC">
              <w:rPr>
                <w:rFonts w:cs="Calibri"/>
                <w:sz w:val="20"/>
                <w:szCs w:val="20"/>
                <w:lang w:eastAsia="nb-NO"/>
              </w:rPr>
              <w:t xml:space="preserve">kontaktes </w:t>
            </w:r>
            <w:r>
              <w:rPr>
                <w:rFonts w:cs="Calibri"/>
                <w:sz w:val="20"/>
                <w:szCs w:val="20"/>
                <w:lang w:eastAsia="nb-NO"/>
              </w:rPr>
              <w:t>om dette.</w:t>
            </w:r>
          </w:p>
        </w:tc>
        <w:tc>
          <w:tcPr>
            <w:tcW w:w="2016" w:type="dxa"/>
          </w:tcPr>
          <w:p w:rsidR="00C503BD" w:rsidRDefault="00C503BD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503BD" w:rsidRDefault="00C503BD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503BD" w:rsidRDefault="00C503BD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503BD" w:rsidRDefault="00C503BD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503BD" w:rsidRDefault="00C503BD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503BD" w:rsidRDefault="00C503BD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7758B" w:rsidRDefault="0017758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7758B" w:rsidRDefault="0017758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7758B" w:rsidRDefault="0017758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7758B" w:rsidRDefault="0017758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7758B" w:rsidRDefault="0017758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7758B" w:rsidRDefault="0017758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7758B" w:rsidRDefault="0017758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7758B" w:rsidRDefault="0017758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7758B" w:rsidRDefault="0017758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462B3" w:rsidRDefault="00E462B3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A2B07" w:rsidRDefault="00EA2B07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A2B07" w:rsidRDefault="00EA2B07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A2B07" w:rsidRDefault="00EA2B07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A2B07" w:rsidRDefault="00EA2B07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7758B" w:rsidRDefault="0017758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47326B" w:rsidRDefault="0047326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Hans Kristian, Jon </w:t>
            </w:r>
          </w:p>
          <w:p w:rsidR="0017758B" w:rsidRPr="004C3D04" w:rsidRDefault="0017758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Jon</w:t>
            </w:r>
          </w:p>
        </w:tc>
      </w:tr>
      <w:tr w:rsidR="00C503BD" w:rsidRPr="00EE3D61" w:rsidTr="0017758B">
        <w:tc>
          <w:tcPr>
            <w:tcW w:w="675" w:type="dxa"/>
          </w:tcPr>
          <w:p w:rsidR="00C503BD" w:rsidRPr="00DC34CD" w:rsidRDefault="00C503BD" w:rsidP="0017758B">
            <w:pPr>
              <w:rPr>
                <w:b/>
                <w:sz w:val="24"/>
                <w:szCs w:val="24"/>
              </w:rPr>
            </w:pPr>
            <w:r w:rsidRPr="00DC34CD">
              <w:rPr>
                <w:b/>
                <w:sz w:val="24"/>
                <w:szCs w:val="24"/>
              </w:rPr>
              <w:t>3</w:t>
            </w:r>
            <w:r w:rsidR="0017758B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6521" w:type="dxa"/>
          </w:tcPr>
          <w:p w:rsidR="00C503BD" w:rsidRPr="002E3E0C" w:rsidRDefault="00C503BD" w:rsidP="00CA2502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  <w:r w:rsidRPr="002E3E0C">
              <w:rPr>
                <w:b/>
                <w:sz w:val="24"/>
                <w:szCs w:val="24"/>
                <w:lang w:eastAsia="nb-NO"/>
              </w:rPr>
              <w:t xml:space="preserve">Arbeidet i BULL framover – </w:t>
            </w:r>
            <w:r w:rsidR="0017758B">
              <w:rPr>
                <w:b/>
                <w:sz w:val="24"/>
                <w:szCs w:val="24"/>
                <w:lang w:eastAsia="nb-NO"/>
              </w:rPr>
              <w:t>hovedsaker i BULLs videre arbeid</w:t>
            </w:r>
            <w:r w:rsidRPr="002E3E0C">
              <w:rPr>
                <w:b/>
                <w:sz w:val="24"/>
                <w:szCs w:val="24"/>
                <w:lang w:eastAsia="nb-NO"/>
              </w:rPr>
              <w:t xml:space="preserve"> </w:t>
            </w:r>
          </w:p>
          <w:p w:rsidR="002A68A5" w:rsidRDefault="002A68A5" w:rsidP="00CA2502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Følgende ideer ble drøftet: </w:t>
            </w:r>
          </w:p>
          <w:p w:rsidR="002A68A5" w:rsidRDefault="002A68A5" w:rsidP="002A68A5">
            <w:pPr>
              <w:pStyle w:val="Ingenmellomrom"/>
              <w:numPr>
                <w:ilvl w:val="0"/>
                <w:numId w:val="5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Avklaring av hva som er god </w:t>
            </w:r>
            <w:r w:rsidR="00CC185B">
              <w:rPr>
                <w:sz w:val="20"/>
                <w:szCs w:val="20"/>
                <w:lang w:eastAsia="nb-NO"/>
              </w:rPr>
              <w:t xml:space="preserve">bolig- og </w:t>
            </w:r>
            <w:r>
              <w:rPr>
                <w:sz w:val="20"/>
                <w:szCs w:val="20"/>
                <w:lang w:eastAsia="nb-NO"/>
              </w:rPr>
              <w:t>bypolitikk</w:t>
            </w:r>
            <w:r w:rsidR="0047326B">
              <w:rPr>
                <w:sz w:val="20"/>
                <w:szCs w:val="20"/>
                <w:lang w:eastAsia="nb-NO"/>
              </w:rPr>
              <w:t>, gjerne i form av et manifest og/ eller pamfletter.</w:t>
            </w:r>
          </w:p>
          <w:p w:rsidR="002A68A5" w:rsidRDefault="002A68A5" w:rsidP="002A68A5">
            <w:pPr>
              <w:pStyle w:val="Ingenmellomrom"/>
              <w:numPr>
                <w:ilvl w:val="0"/>
                <w:numId w:val="5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Bærekraft bør introduseres som en viktig rettesnor for byutvikling.</w:t>
            </w:r>
          </w:p>
          <w:p w:rsidR="0047326B" w:rsidRPr="0047326B" w:rsidRDefault="0047326B" w:rsidP="0047326B">
            <w:pPr>
              <w:pStyle w:val="Ingenmellomrom"/>
              <w:numPr>
                <w:ilvl w:val="0"/>
                <w:numId w:val="5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Oppfølging av politikerne i form av direkte henvendelser til de enkelte partiene, evt. venstresiden, sentrumspartiene, høyresiden.</w:t>
            </w:r>
          </w:p>
          <w:p w:rsidR="002A68A5" w:rsidRDefault="002A68A5" w:rsidP="002A68A5">
            <w:pPr>
              <w:pStyle w:val="Ingenmellomrom"/>
              <w:numPr>
                <w:ilvl w:val="0"/>
                <w:numId w:val="5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Det er fortsatt interesse for foredrag om viktige tema/prosjekter som hovedsak på </w:t>
            </w:r>
            <w:r w:rsidR="00876320">
              <w:rPr>
                <w:sz w:val="20"/>
                <w:szCs w:val="20"/>
                <w:lang w:eastAsia="nb-NO"/>
              </w:rPr>
              <w:t xml:space="preserve">våre </w:t>
            </w:r>
            <w:r>
              <w:rPr>
                <w:sz w:val="20"/>
                <w:szCs w:val="20"/>
                <w:lang w:eastAsia="nb-NO"/>
              </w:rPr>
              <w:t>møter framover.</w:t>
            </w:r>
          </w:p>
          <w:p w:rsidR="002A68A5" w:rsidRDefault="002A68A5" w:rsidP="002A68A5">
            <w:pPr>
              <w:pStyle w:val="Ingenmellomrom"/>
              <w:numPr>
                <w:ilvl w:val="0"/>
                <w:numId w:val="5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Vi ser Osloregionen som vårt interesseområde</w:t>
            </w:r>
            <w:r w:rsidR="00D85C70">
              <w:rPr>
                <w:sz w:val="20"/>
                <w:szCs w:val="20"/>
                <w:lang w:eastAsia="nb-NO"/>
              </w:rPr>
              <w:t xml:space="preserve"> og kan følge opp store satsinger i regionens byutvikling</w:t>
            </w:r>
            <w:r w:rsidR="0047326B">
              <w:rPr>
                <w:sz w:val="20"/>
                <w:szCs w:val="20"/>
                <w:lang w:eastAsia="nb-NO"/>
              </w:rPr>
              <w:t>.</w:t>
            </w:r>
          </w:p>
          <w:p w:rsidR="002A68A5" w:rsidRDefault="002A68A5" w:rsidP="002A68A5">
            <w:pPr>
              <w:pStyle w:val="Ingenmellomrom"/>
              <w:ind w:left="720"/>
              <w:rPr>
                <w:sz w:val="20"/>
                <w:szCs w:val="20"/>
                <w:lang w:eastAsia="nb-NO"/>
              </w:rPr>
            </w:pPr>
          </w:p>
          <w:p w:rsidR="002A68A5" w:rsidRDefault="002A68A5" w:rsidP="002A68A5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Tiltak:</w:t>
            </w:r>
          </w:p>
          <w:p w:rsidR="00066D77" w:rsidRDefault="0047326B" w:rsidP="00066D77">
            <w:pPr>
              <w:pStyle w:val="Ingenmellomrom"/>
              <w:numPr>
                <w:ilvl w:val="0"/>
                <w:numId w:val="6"/>
              </w:numPr>
              <w:rPr>
                <w:sz w:val="20"/>
                <w:szCs w:val="20"/>
                <w:lang w:eastAsia="nb-NO"/>
              </w:rPr>
            </w:pPr>
            <w:r w:rsidRPr="00066D77">
              <w:rPr>
                <w:sz w:val="20"/>
                <w:szCs w:val="20"/>
                <w:lang w:eastAsia="nb-NO"/>
              </w:rPr>
              <w:t>Bærekraftig bolig- og byutvikling blir samletema for arbeidet fram mot sommeren 2018</w:t>
            </w:r>
            <w:r w:rsidR="00876320">
              <w:rPr>
                <w:sz w:val="20"/>
                <w:szCs w:val="20"/>
                <w:lang w:eastAsia="nb-NO"/>
              </w:rPr>
              <w:t>. Mål me</w:t>
            </w:r>
            <w:r w:rsidR="009567DA">
              <w:rPr>
                <w:sz w:val="20"/>
                <w:szCs w:val="20"/>
                <w:lang w:eastAsia="nb-NO"/>
              </w:rPr>
              <w:t>d presentasjon til sommeren</w:t>
            </w:r>
            <w:r w:rsidR="00876320">
              <w:rPr>
                <w:sz w:val="20"/>
                <w:szCs w:val="20"/>
                <w:lang w:eastAsia="nb-NO"/>
              </w:rPr>
              <w:t>.</w:t>
            </w:r>
          </w:p>
          <w:p w:rsidR="0047326B" w:rsidRPr="00066D77" w:rsidRDefault="00066D77" w:rsidP="00066D77">
            <w:pPr>
              <w:pStyle w:val="Ingenmellomrom"/>
              <w:numPr>
                <w:ilvl w:val="0"/>
                <w:numId w:val="6"/>
              </w:numPr>
              <w:rPr>
                <w:sz w:val="20"/>
                <w:szCs w:val="20"/>
                <w:lang w:eastAsia="nb-NO"/>
              </w:rPr>
            </w:pPr>
            <w:r w:rsidRPr="00066D77">
              <w:rPr>
                <w:sz w:val="20"/>
                <w:szCs w:val="20"/>
                <w:lang w:eastAsia="nb-NO"/>
              </w:rPr>
              <w:t>Temaet blir hovedsak på møte 41</w:t>
            </w:r>
            <w:r>
              <w:rPr>
                <w:sz w:val="20"/>
                <w:szCs w:val="20"/>
                <w:lang w:eastAsia="nb-NO"/>
              </w:rPr>
              <w:t>. Gustav lager et kort oppstarts</w:t>
            </w:r>
            <w:r w:rsidR="00876320">
              <w:rPr>
                <w:sz w:val="20"/>
                <w:szCs w:val="20"/>
                <w:lang w:eastAsia="nb-NO"/>
              </w:rPr>
              <w:t>-</w:t>
            </w:r>
            <w:r>
              <w:rPr>
                <w:sz w:val="20"/>
                <w:szCs w:val="20"/>
                <w:lang w:eastAsia="nb-NO"/>
              </w:rPr>
              <w:t xml:space="preserve">notat, </w:t>
            </w:r>
            <w:r w:rsidRPr="00066D77">
              <w:rPr>
                <w:sz w:val="20"/>
                <w:szCs w:val="20"/>
                <w:lang w:eastAsia="nb-NO"/>
              </w:rPr>
              <w:t xml:space="preserve">og </w:t>
            </w:r>
            <w:r w:rsidR="00876320">
              <w:rPr>
                <w:sz w:val="20"/>
                <w:szCs w:val="20"/>
                <w:lang w:eastAsia="nb-NO"/>
              </w:rPr>
              <w:t>inviterer Petter Næss</w:t>
            </w:r>
            <w:r w:rsidRPr="00066D77">
              <w:rPr>
                <w:sz w:val="20"/>
                <w:szCs w:val="20"/>
                <w:lang w:eastAsia="nb-NO"/>
              </w:rPr>
              <w:t xml:space="preserve"> til å legge fram sine erfaringer i BULL-møte</w:t>
            </w:r>
            <w:r w:rsidR="00876320">
              <w:rPr>
                <w:sz w:val="20"/>
                <w:szCs w:val="20"/>
                <w:lang w:eastAsia="nb-NO"/>
              </w:rPr>
              <w:t>t</w:t>
            </w:r>
            <w:r w:rsidRPr="00066D77">
              <w:rPr>
                <w:sz w:val="20"/>
                <w:szCs w:val="20"/>
                <w:lang w:eastAsia="nb-NO"/>
              </w:rPr>
              <w:t>.</w:t>
            </w:r>
          </w:p>
          <w:p w:rsidR="00876320" w:rsidRDefault="00066D77" w:rsidP="00876320">
            <w:pPr>
              <w:pStyle w:val="Ingenmellomrom"/>
              <w:numPr>
                <w:ilvl w:val="0"/>
                <w:numId w:val="5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softHyphen/>
            </w:r>
            <w:r>
              <w:rPr>
                <w:sz w:val="20"/>
                <w:szCs w:val="20"/>
                <w:lang w:eastAsia="nb-NO"/>
              </w:rPr>
              <w:softHyphen/>
              <w:t>Det et</w:t>
            </w:r>
            <w:r w:rsidR="009567DA">
              <w:rPr>
                <w:sz w:val="20"/>
                <w:szCs w:val="20"/>
                <w:lang w:eastAsia="nb-NO"/>
              </w:rPr>
              <w:t>ableres en tverrfaglig fag</w:t>
            </w:r>
            <w:r>
              <w:rPr>
                <w:sz w:val="20"/>
                <w:szCs w:val="20"/>
                <w:lang w:eastAsia="nb-NO"/>
              </w:rPr>
              <w:t>gruppe for bærekraft i byutviklingen. Dette annonseres for påmelding i BULL 41.</w:t>
            </w:r>
          </w:p>
          <w:p w:rsidR="00876320" w:rsidRDefault="00876320" w:rsidP="00876320">
            <w:pPr>
              <w:pStyle w:val="Ingenmellomrom"/>
              <w:numPr>
                <w:ilvl w:val="0"/>
                <w:numId w:val="5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Grønnstruktur blir ikke egen faggruppe, men </w:t>
            </w:r>
            <w:r w:rsidR="009567DA">
              <w:rPr>
                <w:sz w:val="20"/>
                <w:szCs w:val="20"/>
                <w:lang w:eastAsia="nb-NO"/>
              </w:rPr>
              <w:t xml:space="preserve">hensynet </w:t>
            </w:r>
            <w:r>
              <w:rPr>
                <w:sz w:val="20"/>
                <w:szCs w:val="20"/>
                <w:lang w:eastAsia="nb-NO"/>
              </w:rPr>
              <w:t xml:space="preserve">innarbeides i </w:t>
            </w:r>
            <w:r w:rsidR="009567DA">
              <w:rPr>
                <w:sz w:val="20"/>
                <w:szCs w:val="20"/>
                <w:lang w:eastAsia="nb-NO"/>
              </w:rPr>
              <w:t>de andre faggruppene.</w:t>
            </w:r>
          </w:p>
          <w:p w:rsidR="00066D77" w:rsidRPr="00066D77" w:rsidRDefault="00066D77" w:rsidP="00876320">
            <w:pPr>
              <w:pStyle w:val="Ingenmellomrom"/>
              <w:ind w:left="720"/>
              <w:rPr>
                <w:sz w:val="20"/>
                <w:szCs w:val="20"/>
                <w:lang w:eastAsia="nb-NO"/>
              </w:rPr>
            </w:pPr>
          </w:p>
          <w:p w:rsidR="002A68A5" w:rsidRDefault="00E462B3" w:rsidP="002A68A5">
            <w:pPr>
              <w:pStyle w:val="Ingenmellomrom"/>
              <w:numPr>
                <w:ilvl w:val="0"/>
                <w:numId w:val="6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lastRenderedPageBreak/>
              <w:t>«</w:t>
            </w:r>
            <w:r w:rsidR="002A68A5">
              <w:rPr>
                <w:sz w:val="20"/>
                <w:szCs w:val="20"/>
                <w:lang w:eastAsia="nb-NO"/>
              </w:rPr>
              <w:t>Fornebukomiteen</w:t>
            </w:r>
            <w:r>
              <w:rPr>
                <w:sz w:val="20"/>
                <w:szCs w:val="20"/>
                <w:lang w:eastAsia="nb-NO"/>
              </w:rPr>
              <w:t>»</w:t>
            </w:r>
            <w:r w:rsidR="002A68A5">
              <w:rPr>
                <w:sz w:val="20"/>
                <w:szCs w:val="20"/>
                <w:lang w:eastAsia="nb-NO"/>
              </w:rPr>
              <w:t xml:space="preserve"> lager innspill til møte</w:t>
            </w:r>
            <w:r w:rsidR="00297605">
              <w:rPr>
                <w:sz w:val="20"/>
                <w:szCs w:val="20"/>
                <w:lang w:eastAsia="nb-NO"/>
              </w:rPr>
              <w:t>t</w:t>
            </w:r>
            <w:r w:rsidR="002A68A5">
              <w:rPr>
                <w:sz w:val="20"/>
                <w:szCs w:val="20"/>
                <w:lang w:eastAsia="nb-NO"/>
              </w:rPr>
              <w:t xml:space="preserve"> i oktober</w:t>
            </w:r>
            <w:r w:rsidR="0047326B">
              <w:rPr>
                <w:sz w:val="20"/>
                <w:szCs w:val="20"/>
                <w:lang w:eastAsia="nb-NO"/>
              </w:rPr>
              <w:t>.</w:t>
            </w:r>
          </w:p>
          <w:p w:rsidR="002A68A5" w:rsidRDefault="00570F89" w:rsidP="002A68A5">
            <w:pPr>
              <w:pStyle w:val="Ingenmellomrom"/>
              <w:numPr>
                <w:ilvl w:val="0"/>
                <w:numId w:val="6"/>
              </w:numPr>
              <w:rPr>
                <w:sz w:val="20"/>
                <w:szCs w:val="20"/>
                <w:lang w:eastAsia="nb-NO"/>
              </w:rPr>
            </w:pPr>
            <w:proofErr w:type="spellStart"/>
            <w:r>
              <w:rPr>
                <w:sz w:val="20"/>
                <w:szCs w:val="20"/>
                <w:lang w:eastAsia="nb-NO"/>
              </w:rPr>
              <w:t>Boulevardsaken</w:t>
            </w:r>
            <w:proofErr w:type="spellEnd"/>
            <w:r>
              <w:rPr>
                <w:sz w:val="20"/>
                <w:szCs w:val="20"/>
                <w:lang w:eastAsia="nb-NO"/>
              </w:rPr>
              <w:t xml:space="preserve"> </w:t>
            </w:r>
            <w:r w:rsidR="009567DA">
              <w:rPr>
                <w:sz w:val="20"/>
                <w:szCs w:val="20"/>
                <w:lang w:eastAsia="nb-NO"/>
              </w:rPr>
              <w:t>har fått en ny omdreining</w:t>
            </w:r>
            <w:r>
              <w:rPr>
                <w:sz w:val="20"/>
                <w:szCs w:val="20"/>
                <w:lang w:eastAsia="nb-NO"/>
              </w:rPr>
              <w:t xml:space="preserve">. Temaet følges opp </w:t>
            </w:r>
            <w:r w:rsidR="0047326B">
              <w:rPr>
                <w:sz w:val="20"/>
                <w:szCs w:val="20"/>
                <w:lang w:eastAsia="nb-NO"/>
              </w:rPr>
              <w:t xml:space="preserve">fra NMBU v/ </w:t>
            </w:r>
            <w:proofErr w:type="spellStart"/>
            <w:r w:rsidR="0047326B">
              <w:rPr>
                <w:sz w:val="20"/>
                <w:szCs w:val="20"/>
                <w:lang w:eastAsia="nb-NO"/>
              </w:rPr>
              <w:t>Lillebye</w:t>
            </w:r>
            <w:proofErr w:type="spellEnd"/>
            <w:r w:rsidR="0047326B">
              <w:rPr>
                <w:sz w:val="20"/>
                <w:szCs w:val="20"/>
                <w:lang w:eastAsia="nb-NO"/>
              </w:rPr>
              <w:t xml:space="preserve"> og Bettum</w:t>
            </w:r>
            <w:r w:rsidR="00066D77">
              <w:rPr>
                <w:sz w:val="20"/>
                <w:szCs w:val="20"/>
                <w:lang w:eastAsia="nb-NO"/>
              </w:rPr>
              <w:t>, som ønsker en dialog</w:t>
            </w:r>
            <w:r w:rsidR="0047326B">
              <w:rPr>
                <w:sz w:val="20"/>
                <w:szCs w:val="20"/>
                <w:lang w:eastAsia="nb-NO"/>
              </w:rPr>
              <w:t>gruppe i BULL.</w:t>
            </w:r>
          </w:p>
          <w:p w:rsidR="00570F89" w:rsidRDefault="00570F89" w:rsidP="002A68A5">
            <w:pPr>
              <w:pStyle w:val="Ingenmellomrom"/>
              <w:numPr>
                <w:ilvl w:val="0"/>
                <w:numId w:val="6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Lasse og Marco oppfordres til å kommentere Skøyenplanen</w:t>
            </w:r>
            <w:r w:rsidR="00066D77">
              <w:rPr>
                <w:sz w:val="20"/>
                <w:szCs w:val="20"/>
                <w:lang w:eastAsia="nb-NO"/>
              </w:rPr>
              <w:t>. Forholdet til E18 må avklares.</w:t>
            </w:r>
            <w:r w:rsidR="00297605">
              <w:rPr>
                <w:sz w:val="20"/>
                <w:szCs w:val="20"/>
                <w:lang w:eastAsia="nb-NO"/>
              </w:rPr>
              <w:t xml:space="preserve"> </w:t>
            </w:r>
          </w:p>
          <w:p w:rsidR="00570F89" w:rsidRDefault="00570F89" w:rsidP="002A68A5">
            <w:pPr>
              <w:pStyle w:val="Ingenmellomrom"/>
              <w:numPr>
                <w:ilvl w:val="0"/>
                <w:numId w:val="6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Det j</w:t>
            </w:r>
            <w:r w:rsidR="009567DA">
              <w:rPr>
                <w:sz w:val="20"/>
                <w:szCs w:val="20"/>
                <w:lang w:eastAsia="nb-NO"/>
              </w:rPr>
              <w:t>obbes med Osloboka.</w:t>
            </w:r>
            <w:r>
              <w:rPr>
                <w:sz w:val="20"/>
                <w:szCs w:val="20"/>
                <w:lang w:eastAsia="nb-NO"/>
              </w:rPr>
              <w:t xml:space="preserve"> Orientering </w:t>
            </w:r>
            <w:r w:rsidR="009567DA">
              <w:rPr>
                <w:sz w:val="20"/>
                <w:szCs w:val="20"/>
                <w:lang w:eastAsia="nb-NO"/>
              </w:rPr>
              <w:t xml:space="preserve">gis </w:t>
            </w:r>
            <w:r>
              <w:rPr>
                <w:sz w:val="20"/>
                <w:szCs w:val="20"/>
                <w:lang w:eastAsia="nb-NO"/>
              </w:rPr>
              <w:t>på første møte.</w:t>
            </w:r>
          </w:p>
          <w:p w:rsidR="00C503BD" w:rsidRDefault="00570F89" w:rsidP="00536D45">
            <w:pPr>
              <w:pStyle w:val="Ingenmellomrom"/>
              <w:numPr>
                <w:ilvl w:val="0"/>
                <w:numId w:val="6"/>
              </w:numPr>
              <w:rPr>
                <w:sz w:val="20"/>
                <w:szCs w:val="20"/>
                <w:lang w:eastAsia="nb-NO"/>
              </w:rPr>
            </w:pPr>
            <w:r w:rsidRPr="00CC185B">
              <w:rPr>
                <w:sz w:val="20"/>
                <w:szCs w:val="20"/>
                <w:lang w:eastAsia="nb-NO"/>
              </w:rPr>
              <w:t>Vi tar sikte på et boligseminar med vekt på enten organisering eller kvalitet. Evt. begge deler. Knutepunkter er aktuelt. Også byggeforskriftene. Mulige inn</w:t>
            </w:r>
            <w:r w:rsidR="00066D77">
              <w:rPr>
                <w:sz w:val="20"/>
                <w:szCs w:val="20"/>
                <w:lang w:eastAsia="nb-NO"/>
              </w:rPr>
              <w:t>spill på organisering: Stugu</w:t>
            </w:r>
            <w:bookmarkStart w:id="0" w:name="_GoBack"/>
            <w:bookmarkEnd w:id="0"/>
            <w:r w:rsidR="00066D77">
              <w:rPr>
                <w:sz w:val="20"/>
                <w:szCs w:val="20"/>
                <w:lang w:eastAsia="nb-NO"/>
              </w:rPr>
              <w:t xml:space="preserve">, Asker og Bærum </w:t>
            </w:r>
            <w:r w:rsidRPr="00CC185B">
              <w:rPr>
                <w:sz w:val="20"/>
                <w:szCs w:val="20"/>
                <w:lang w:eastAsia="nb-NO"/>
              </w:rPr>
              <w:t xml:space="preserve">BBL, Leieboerforeningen, </w:t>
            </w:r>
            <w:r w:rsidR="00CC185B">
              <w:rPr>
                <w:sz w:val="20"/>
                <w:szCs w:val="20"/>
                <w:lang w:eastAsia="nb-NO"/>
              </w:rPr>
              <w:t xml:space="preserve">«Jons» </w:t>
            </w:r>
            <w:r w:rsidRPr="00CC185B">
              <w:rPr>
                <w:sz w:val="20"/>
                <w:szCs w:val="20"/>
                <w:lang w:eastAsia="nb-NO"/>
              </w:rPr>
              <w:t xml:space="preserve">diplomstudenter. </w:t>
            </w:r>
          </w:p>
          <w:p w:rsidR="00536D45" w:rsidRPr="00136264" w:rsidRDefault="00536D45" w:rsidP="00066D77">
            <w:pPr>
              <w:pStyle w:val="Ingenmellomrom"/>
              <w:ind w:left="720"/>
              <w:rPr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C503BD" w:rsidRDefault="00C503BD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36D45" w:rsidRDefault="00536D45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66D77" w:rsidRDefault="00066D77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876320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Styret</w:t>
            </w: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876320" w:rsidRDefault="00876320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70F89" w:rsidRDefault="00570F89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876320" w:rsidRDefault="00876320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Gustav, Hans Kristian</w:t>
            </w:r>
          </w:p>
          <w:p w:rsidR="00536D45" w:rsidRDefault="00536D45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876320" w:rsidRDefault="00876320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Faggruppene</w:t>
            </w:r>
          </w:p>
          <w:p w:rsidR="00876320" w:rsidRDefault="00876320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B474B" w:rsidRDefault="003B474B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876320" w:rsidRDefault="00297605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lastRenderedPageBreak/>
              <w:t>Hans Kristian</w:t>
            </w:r>
          </w:p>
          <w:p w:rsidR="00876320" w:rsidRDefault="00876320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297605" w:rsidRDefault="00297605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9567DA" w:rsidRDefault="009567DA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876320" w:rsidRDefault="00297605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876320" w:rsidRDefault="00297605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876320" w:rsidRDefault="00876320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36D45" w:rsidRDefault="00536D45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Lene/Jon</w:t>
            </w:r>
          </w:p>
        </w:tc>
      </w:tr>
      <w:tr w:rsidR="00536D45" w:rsidRPr="00EE3D61" w:rsidTr="0017758B">
        <w:tc>
          <w:tcPr>
            <w:tcW w:w="675" w:type="dxa"/>
          </w:tcPr>
          <w:p w:rsidR="00536D45" w:rsidRPr="00DC34CD" w:rsidRDefault="00536D45" w:rsidP="0017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p w:rsidR="00536D45" w:rsidRDefault="00536D45" w:rsidP="00CA2502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  <w:r>
              <w:rPr>
                <w:b/>
                <w:sz w:val="24"/>
                <w:szCs w:val="24"/>
                <w:lang w:eastAsia="nb-NO"/>
              </w:rPr>
              <w:t>Løpende oppgaver</w:t>
            </w:r>
          </w:p>
          <w:p w:rsidR="00536D45" w:rsidRDefault="00536D45" w:rsidP="00536D45">
            <w:pPr>
              <w:pStyle w:val="Ingenmellomrom"/>
              <w:numPr>
                <w:ilvl w:val="0"/>
                <w:numId w:val="7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Nettstedet: Gustav har ikke fått den hjelpen han hadde håpet på.</w:t>
            </w:r>
            <w:r w:rsidR="00297605">
              <w:rPr>
                <w:sz w:val="20"/>
                <w:szCs w:val="20"/>
                <w:lang w:eastAsia="nb-NO"/>
              </w:rPr>
              <w:t xml:space="preserve"> Bør tas opp som egen sak.</w:t>
            </w:r>
          </w:p>
          <w:p w:rsidR="00536D45" w:rsidRDefault="00536D45" w:rsidP="00536D45">
            <w:pPr>
              <w:pStyle w:val="Ingenmellomrom"/>
              <w:numPr>
                <w:ilvl w:val="0"/>
                <w:numId w:val="7"/>
              </w:num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Kjell trenger avlastning for ledelsesarbeidet</w:t>
            </w:r>
            <w:r w:rsidR="00CC185B">
              <w:rPr>
                <w:sz w:val="20"/>
                <w:szCs w:val="20"/>
                <w:lang w:eastAsia="nb-NO"/>
              </w:rPr>
              <w:t>. Må skje ved at andre tar ansvar for møteforberedelsene</w:t>
            </w:r>
            <w:r w:rsidR="0036243B">
              <w:rPr>
                <w:sz w:val="20"/>
                <w:szCs w:val="20"/>
                <w:lang w:eastAsia="nb-NO"/>
              </w:rPr>
              <w:t>.</w:t>
            </w:r>
            <w:r w:rsidR="00297605">
              <w:rPr>
                <w:sz w:val="20"/>
                <w:szCs w:val="20"/>
                <w:lang w:eastAsia="nb-NO"/>
              </w:rPr>
              <w:t xml:space="preserve"> Drøftes på neste styremøte.</w:t>
            </w:r>
          </w:p>
          <w:p w:rsidR="00536D45" w:rsidRPr="002E3E0C" w:rsidRDefault="00536D45" w:rsidP="00CA2502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536D45" w:rsidRDefault="00536D45" w:rsidP="00CA250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C503BD" w:rsidRPr="007C203C" w:rsidTr="0017758B">
        <w:tc>
          <w:tcPr>
            <w:tcW w:w="675" w:type="dxa"/>
          </w:tcPr>
          <w:p w:rsidR="00C503BD" w:rsidRPr="00DC34CD" w:rsidRDefault="00536D45" w:rsidP="00536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503BD" w:rsidRPr="002E3E0C" w:rsidRDefault="00536D45" w:rsidP="00CA2502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  <w:r>
              <w:rPr>
                <w:b/>
                <w:sz w:val="24"/>
                <w:szCs w:val="24"/>
                <w:lang w:eastAsia="nb-NO"/>
              </w:rPr>
              <w:t>M</w:t>
            </w:r>
            <w:r w:rsidR="00C503BD" w:rsidRPr="002E3E0C">
              <w:rPr>
                <w:b/>
                <w:sz w:val="24"/>
                <w:szCs w:val="24"/>
                <w:lang w:eastAsia="nb-NO"/>
              </w:rPr>
              <w:t>øte- og arbeidsplan</w:t>
            </w:r>
          </w:p>
          <w:p w:rsidR="00C503BD" w:rsidRDefault="00C503BD" w:rsidP="00536D45">
            <w:pPr>
              <w:pStyle w:val="Ingenmellomrom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:rsidR="00536D45" w:rsidRDefault="00536D45" w:rsidP="00536D45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536D45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BULL 41:</w:t>
            </w:r>
            <w:r w:rsidR="006834CF">
              <w:rPr>
                <w:rFonts w:ascii="Arial" w:hAnsi="Arial" w:cs="Arial"/>
                <w:sz w:val="20"/>
                <w:szCs w:val="20"/>
                <w:lang w:eastAsia="nb-NO"/>
              </w:rPr>
              <w:t xml:space="preserve"> Torsdag. 19</w:t>
            </w:r>
            <w:r w:rsidRPr="00536D45">
              <w:rPr>
                <w:rFonts w:ascii="Arial" w:hAnsi="Arial" w:cs="Arial"/>
                <w:sz w:val="20"/>
                <w:szCs w:val="20"/>
                <w:lang w:eastAsia="nb-NO"/>
              </w:rPr>
              <w:t xml:space="preserve"> okt. </w:t>
            </w:r>
            <w:r w:rsidR="006834CF">
              <w:rPr>
                <w:rFonts w:ascii="Arial" w:hAnsi="Arial" w:cs="Arial"/>
                <w:sz w:val="20"/>
                <w:szCs w:val="20"/>
                <w:lang w:eastAsia="nb-NO"/>
              </w:rPr>
              <w:t>evt. mandag 16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okt. </w:t>
            </w:r>
            <w:r w:rsidR="00297605">
              <w:rPr>
                <w:rFonts w:ascii="Arial" w:hAnsi="Arial" w:cs="Arial"/>
                <w:sz w:val="20"/>
                <w:szCs w:val="20"/>
                <w:lang w:eastAsia="nb-NO"/>
              </w:rPr>
              <w:t xml:space="preserve">kl. 13.00 i Asplan </w:t>
            </w:r>
            <w:proofErr w:type="spellStart"/>
            <w:r w:rsidR="00297605">
              <w:rPr>
                <w:rFonts w:ascii="Arial" w:hAnsi="Arial" w:cs="Arial"/>
                <w:sz w:val="20"/>
                <w:szCs w:val="20"/>
                <w:lang w:eastAsia="nb-NO"/>
              </w:rPr>
              <w:t>Viak</w:t>
            </w:r>
            <w:r w:rsidRPr="00536D45">
              <w:rPr>
                <w:rFonts w:ascii="Arial" w:hAnsi="Arial" w:cs="Arial"/>
                <w:sz w:val="20"/>
                <w:szCs w:val="20"/>
                <w:lang w:eastAsia="nb-NO"/>
              </w:rPr>
              <w:t>s</w:t>
            </w:r>
            <w:proofErr w:type="spellEnd"/>
            <w:r w:rsidRPr="00536D45">
              <w:rPr>
                <w:rFonts w:ascii="Arial" w:hAnsi="Arial" w:cs="Arial"/>
                <w:sz w:val="20"/>
                <w:szCs w:val="20"/>
                <w:lang w:eastAsia="nb-NO"/>
              </w:rPr>
              <w:t xml:space="preserve"> kontorer</w:t>
            </w:r>
            <w:r w:rsidR="00297605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  <w:r w:rsidRPr="00536D45"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 </w:t>
            </w:r>
          </w:p>
          <w:p w:rsidR="00E462B3" w:rsidRDefault="00536D45" w:rsidP="00536D45">
            <w:pPr>
              <w:pStyle w:val="Ingenmellomrom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536D45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BULL 42</w:t>
            </w:r>
            <w:r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: </w:t>
            </w:r>
            <w:r w:rsidRPr="00536D45">
              <w:rPr>
                <w:rFonts w:ascii="Arial" w:hAnsi="Arial" w:cs="Arial"/>
                <w:sz w:val="20"/>
                <w:szCs w:val="20"/>
                <w:lang w:eastAsia="nb-NO"/>
              </w:rPr>
              <w:t>Torsdag 7 des. evt. ma</w:t>
            </w:r>
            <w:r w:rsidR="00297605">
              <w:rPr>
                <w:rFonts w:ascii="Arial" w:hAnsi="Arial" w:cs="Arial"/>
                <w:sz w:val="20"/>
                <w:szCs w:val="20"/>
                <w:lang w:eastAsia="nb-NO"/>
              </w:rPr>
              <w:t xml:space="preserve">ndag 4. des. kl. 13.00 i Asplan </w:t>
            </w:r>
            <w:proofErr w:type="spellStart"/>
            <w:r w:rsidR="00297605">
              <w:rPr>
                <w:rFonts w:ascii="Arial" w:hAnsi="Arial" w:cs="Arial"/>
                <w:sz w:val="20"/>
                <w:szCs w:val="20"/>
                <w:lang w:eastAsia="nb-NO"/>
              </w:rPr>
              <w:t>Viaks</w:t>
            </w:r>
            <w:proofErr w:type="spellEnd"/>
            <w:r w:rsidRPr="00536D45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  <w:p w:rsidR="00536D45" w:rsidRDefault="0036243B" w:rsidP="00536D45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k</w:t>
            </w:r>
            <w:r w:rsidR="00536D45" w:rsidRPr="00536D45">
              <w:rPr>
                <w:rFonts w:ascii="Arial" w:hAnsi="Arial" w:cs="Arial"/>
                <w:sz w:val="20"/>
                <w:szCs w:val="20"/>
                <w:lang w:eastAsia="nb-NO"/>
              </w:rPr>
              <w:t>ontorer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  <w:r w:rsidR="00536D45"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 </w:t>
            </w:r>
          </w:p>
          <w:p w:rsidR="00E462B3" w:rsidRDefault="00E462B3" w:rsidP="00536D45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Styremøte 7/17: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Mandag 9. okt. kl. 13.00 hos Inge</w:t>
            </w:r>
            <w:r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 </w:t>
            </w:r>
          </w:p>
          <w:p w:rsidR="00E462B3" w:rsidRPr="00E462B3" w:rsidRDefault="00E462B3" w:rsidP="00E462B3">
            <w:pPr>
              <w:pStyle w:val="Ingenmellomrom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Styremøte 8/17: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Mandag 13. nov. kl. 13.00 hos Inge</w:t>
            </w:r>
          </w:p>
        </w:tc>
        <w:tc>
          <w:tcPr>
            <w:tcW w:w="2016" w:type="dxa"/>
          </w:tcPr>
          <w:p w:rsidR="00C503BD" w:rsidRDefault="00C503BD" w:rsidP="00CA2502">
            <w:pPr>
              <w:rPr>
                <w:rFonts w:asciiTheme="minorHAnsi" w:hAnsiTheme="minorHAnsi" w:cstheme="minorHAnsi"/>
                <w:i/>
                <w:color w:val="17365D" w:themeColor="text2" w:themeShade="BF"/>
              </w:rPr>
            </w:pPr>
          </w:p>
          <w:p w:rsidR="00297605" w:rsidRDefault="00297605" w:rsidP="00CA2502">
            <w:pPr>
              <w:rPr>
                <w:rFonts w:asciiTheme="minorHAnsi" w:hAnsiTheme="minorHAnsi" w:cstheme="minorHAnsi"/>
                <w:i/>
                <w:color w:val="17365D" w:themeColor="text2" w:themeShade="BF"/>
              </w:rPr>
            </w:pPr>
          </w:p>
          <w:p w:rsidR="00723AF3" w:rsidRPr="007C203C" w:rsidRDefault="00297605" w:rsidP="00CA2502">
            <w:pPr>
              <w:rPr>
                <w:rFonts w:asciiTheme="minorHAnsi" w:hAnsiTheme="minorHAnsi" w:cstheme="minorHAnsi"/>
                <w:i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i/>
                <w:color w:val="17365D" w:themeColor="text2" w:themeShade="BF"/>
              </w:rPr>
              <w:t>Kjell sjekker med Lasse</w:t>
            </w:r>
          </w:p>
        </w:tc>
      </w:tr>
      <w:tr w:rsidR="00C503BD" w:rsidRPr="002E3E0C" w:rsidTr="0017758B">
        <w:tc>
          <w:tcPr>
            <w:tcW w:w="675" w:type="dxa"/>
          </w:tcPr>
          <w:p w:rsidR="00C503BD" w:rsidRPr="002E3E0C" w:rsidRDefault="00E462B3" w:rsidP="00CA2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503BD" w:rsidRPr="002E3E0C" w:rsidRDefault="00C503BD" w:rsidP="00CA250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E</w:t>
            </w:r>
            <w:r w:rsidRPr="002E3E0C">
              <w:rPr>
                <w:rFonts w:cs="Calibri"/>
                <w:b/>
                <w:sz w:val="24"/>
                <w:szCs w:val="24"/>
                <w:lang w:eastAsia="nb-NO"/>
              </w:rPr>
              <w:t>ventuelt</w:t>
            </w:r>
          </w:p>
          <w:p w:rsidR="00C503BD" w:rsidRPr="000C5FDB" w:rsidRDefault="00E462B3" w:rsidP="00E462B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Spørsmål om n</w:t>
            </w:r>
            <w:r w:rsidR="00C503BD" w:rsidRPr="000C5FDB">
              <w:rPr>
                <w:rFonts w:cs="Calibri"/>
                <w:sz w:val="20"/>
                <w:szCs w:val="20"/>
              </w:rPr>
              <w:t>ye medlemmer</w:t>
            </w:r>
            <w:r>
              <w:rPr>
                <w:rFonts w:cs="Calibri"/>
                <w:sz w:val="20"/>
                <w:szCs w:val="20"/>
              </w:rPr>
              <w:t xml:space="preserve"> ble ikke diskutert. Enighet om å slette mulige medlemmer som ikke har vist interesse.</w:t>
            </w:r>
          </w:p>
        </w:tc>
        <w:tc>
          <w:tcPr>
            <w:tcW w:w="2016" w:type="dxa"/>
          </w:tcPr>
          <w:p w:rsidR="00C503BD" w:rsidRPr="002E3E0C" w:rsidRDefault="00C503BD" w:rsidP="00CA2502">
            <w:pPr>
              <w:pStyle w:val="Listeavsnitt1"/>
              <w:spacing w:before="100" w:beforeAutospacing="1" w:after="100" w:afterAutospacing="1"/>
              <w:ind w:left="0"/>
              <w:rPr>
                <w:i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C503BD" w:rsidRDefault="009A1194" w:rsidP="00C503BD">
      <w:pPr>
        <w:pStyle w:val="Ingenmellomrom"/>
        <w:rPr>
          <w:i/>
          <w:lang w:eastAsia="nb-NO"/>
        </w:rPr>
      </w:pPr>
      <w:r>
        <w:rPr>
          <w:i/>
          <w:lang w:eastAsia="nb-NO"/>
        </w:rPr>
        <w:t>Neste møte:</w:t>
      </w:r>
    </w:p>
    <w:p w:rsidR="009A1194" w:rsidRPr="008965B6" w:rsidRDefault="009A1194" w:rsidP="00C503BD">
      <w:pPr>
        <w:pStyle w:val="Ingenmellomrom"/>
        <w:rPr>
          <w:i/>
          <w:lang w:eastAsia="nb-NO"/>
        </w:rPr>
      </w:pPr>
      <w:r>
        <w:rPr>
          <w:i/>
          <w:lang w:eastAsia="nb-NO"/>
        </w:rPr>
        <w:t>Styremøte 7-17 mandag 9. oktober kl 13 hos Inge</w:t>
      </w:r>
    </w:p>
    <w:p w:rsidR="00F00D17" w:rsidRDefault="00F00D17"/>
    <w:sectPr w:rsidR="00F00D17" w:rsidSect="00C04E35">
      <w:footerReference w:type="default" r:id="rId9"/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F5" w:rsidRDefault="000129F5" w:rsidP="0036243B">
      <w:r>
        <w:separator/>
      </w:r>
    </w:p>
  </w:endnote>
  <w:endnote w:type="continuationSeparator" w:id="0">
    <w:p w:rsidR="000129F5" w:rsidRDefault="000129F5" w:rsidP="0036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0247"/>
      <w:docPartObj>
        <w:docPartGallery w:val="Page Numbers (Bottom of Page)"/>
        <w:docPartUnique/>
      </w:docPartObj>
    </w:sdtPr>
    <w:sdtEndPr/>
    <w:sdtContent>
      <w:p w:rsidR="0036243B" w:rsidRDefault="0036243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4B">
          <w:rPr>
            <w:noProof/>
          </w:rPr>
          <w:t>2</w:t>
        </w:r>
        <w:r>
          <w:fldChar w:fldCharType="end"/>
        </w:r>
      </w:p>
    </w:sdtContent>
  </w:sdt>
  <w:p w:rsidR="0036243B" w:rsidRDefault="0036243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F5" w:rsidRDefault="000129F5" w:rsidP="0036243B">
      <w:r>
        <w:separator/>
      </w:r>
    </w:p>
  </w:footnote>
  <w:footnote w:type="continuationSeparator" w:id="0">
    <w:p w:rsidR="000129F5" w:rsidRDefault="000129F5" w:rsidP="0036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1A"/>
    <w:multiLevelType w:val="hybridMultilevel"/>
    <w:tmpl w:val="E15AC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73AB8"/>
    <w:multiLevelType w:val="hybridMultilevel"/>
    <w:tmpl w:val="BD7A8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478B"/>
    <w:multiLevelType w:val="hybridMultilevel"/>
    <w:tmpl w:val="501A580C"/>
    <w:lvl w:ilvl="0" w:tplc="39DC1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407CF"/>
    <w:multiLevelType w:val="hybridMultilevel"/>
    <w:tmpl w:val="97B23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C7285"/>
    <w:multiLevelType w:val="hybridMultilevel"/>
    <w:tmpl w:val="5C0822E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267B14"/>
    <w:multiLevelType w:val="hybridMultilevel"/>
    <w:tmpl w:val="F6329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57652"/>
    <w:multiLevelType w:val="hybridMultilevel"/>
    <w:tmpl w:val="3A44C7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BD"/>
    <w:rsid w:val="000129F5"/>
    <w:rsid w:val="00060408"/>
    <w:rsid w:val="00066D77"/>
    <w:rsid w:val="001616B4"/>
    <w:rsid w:val="0017758B"/>
    <w:rsid w:val="001D73C5"/>
    <w:rsid w:val="00297605"/>
    <w:rsid w:val="002A68A5"/>
    <w:rsid w:val="0036243B"/>
    <w:rsid w:val="003B474B"/>
    <w:rsid w:val="0047326B"/>
    <w:rsid w:val="00480803"/>
    <w:rsid w:val="00514C8A"/>
    <w:rsid w:val="00536D45"/>
    <w:rsid w:val="00570F89"/>
    <w:rsid w:val="005C091E"/>
    <w:rsid w:val="006834CF"/>
    <w:rsid w:val="006F7EF2"/>
    <w:rsid w:val="00723AF3"/>
    <w:rsid w:val="00876320"/>
    <w:rsid w:val="009567DA"/>
    <w:rsid w:val="009A1194"/>
    <w:rsid w:val="00C503BD"/>
    <w:rsid w:val="00CC185B"/>
    <w:rsid w:val="00D15B2E"/>
    <w:rsid w:val="00D85C70"/>
    <w:rsid w:val="00DC63FC"/>
    <w:rsid w:val="00E462B3"/>
    <w:rsid w:val="00EA2B07"/>
    <w:rsid w:val="00F00D17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C503BD"/>
    <w:pPr>
      <w:ind w:left="720"/>
      <w:contextualSpacing/>
    </w:pPr>
  </w:style>
  <w:style w:type="table" w:styleId="Tabellrutenett">
    <w:name w:val="Table Grid"/>
    <w:basedOn w:val="Vanligtabell"/>
    <w:uiPriority w:val="59"/>
    <w:rsid w:val="00C5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503BD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503BD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624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243B"/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624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243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C503BD"/>
    <w:pPr>
      <w:ind w:left="720"/>
      <w:contextualSpacing/>
    </w:pPr>
  </w:style>
  <w:style w:type="table" w:styleId="Tabellrutenett">
    <w:name w:val="Table Grid"/>
    <w:basedOn w:val="Vanligtabell"/>
    <w:uiPriority w:val="59"/>
    <w:rsid w:val="00C5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503BD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503BD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624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243B"/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624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24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CF0C-0980-49F7-9156-3E1B4924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Kjell</cp:lastModifiedBy>
  <cp:revision>2</cp:revision>
  <cp:lastPrinted>2017-09-08T11:52:00Z</cp:lastPrinted>
  <dcterms:created xsi:type="dcterms:W3CDTF">2017-09-12T13:08:00Z</dcterms:created>
  <dcterms:modified xsi:type="dcterms:W3CDTF">2017-09-12T13:08:00Z</dcterms:modified>
</cp:coreProperties>
</file>