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B6C" w:rsidRPr="007A5285" w:rsidRDefault="00851B6C" w:rsidP="00851B6C">
      <w:pPr>
        <w:rPr>
          <w:b/>
          <w:color w:val="4F81BD" w:themeColor="accent1"/>
          <w:sz w:val="40"/>
          <w:szCs w:val="40"/>
        </w:rPr>
      </w:pPr>
      <w:r w:rsidRPr="007A5285">
        <w:rPr>
          <w:b/>
          <w:color w:val="4F81BD" w:themeColor="accent1"/>
          <w:sz w:val="40"/>
          <w:szCs w:val="40"/>
        </w:rPr>
        <w:t xml:space="preserve">Styremøte 1-18 i BULL </w:t>
      </w:r>
      <w:r>
        <w:rPr>
          <w:b/>
          <w:color w:val="4F81BD" w:themeColor="accent1"/>
          <w:sz w:val="40"/>
          <w:szCs w:val="40"/>
        </w:rPr>
        <w:t>- Referat</w:t>
      </w:r>
    </w:p>
    <w:p w:rsidR="00851B6C" w:rsidRPr="00D82C6C" w:rsidRDefault="00851B6C" w:rsidP="00851B6C">
      <w:pPr>
        <w:rPr>
          <w:b/>
          <w:sz w:val="28"/>
          <w:szCs w:val="28"/>
        </w:rPr>
      </w:pPr>
    </w:p>
    <w:p w:rsidR="00851B6C" w:rsidRPr="00BD65CF" w:rsidRDefault="00851B6C" w:rsidP="00851B6C">
      <w:pPr>
        <w:rPr>
          <w:b/>
          <w:sz w:val="24"/>
          <w:szCs w:val="24"/>
        </w:rPr>
      </w:pPr>
      <w:r>
        <w:rPr>
          <w:b/>
          <w:sz w:val="24"/>
          <w:szCs w:val="24"/>
        </w:rPr>
        <w:t>Tid:</w:t>
      </w:r>
      <w:r>
        <w:rPr>
          <w:b/>
          <w:sz w:val="24"/>
          <w:szCs w:val="24"/>
        </w:rPr>
        <w:tab/>
      </w:r>
      <w:r>
        <w:rPr>
          <w:b/>
          <w:sz w:val="24"/>
          <w:szCs w:val="24"/>
        </w:rPr>
        <w:tab/>
        <w:t>Tirs</w:t>
      </w:r>
      <w:r w:rsidRPr="00BD65CF">
        <w:rPr>
          <w:b/>
          <w:sz w:val="24"/>
          <w:szCs w:val="24"/>
        </w:rPr>
        <w:t xml:space="preserve">dag </w:t>
      </w:r>
      <w:r>
        <w:rPr>
          <w:b/>
          <w:sz w:val="24"/>
          <w:szCs w:val="24"/>
        </w:rPr>
        <w:t xml:space="preserve">23. januar 2018, </w:t>
      </w:r>
      <w:proofErr w:type="spellStart"/>
      <w:r>
        <w:rPr>
          <w:b/>
          <w:sz w:val="24"/>
          <w:szCs w:val="24"/>
        </w:rPr>
        <w:t>kl</w:t>
      </w:r>
      <w:proofErr w:type="spellEnd"/>
      <w:r>
        <w:rPr>
          <w:b/>
          <w:sz w:val="24"/>
          <w:szCs w:val="24"/>
        </w:rPr>
        <w:t xml:space="preserve"> 13.00 – 1</w:t>
      </w:r>
      <w:r w:rsidR="004D57BF">
        <w:rPr>
          <w:b/>
          <w:sz w:val="24"/>
          <w:szCs w:val="24"/>
        </w:rPr>
        <w:t>6</w:t>
      </w:r>
      <w:r>
        <w:rPr>
          <w:b/>
          <w:sz w:val="24"/>
          <w:szCs w:val="24"/>
        </w:rPr>
        <w:t>.</w:t>
      </w:r>
      <w:r w:rsidR="004D57BF">
        <w:rPr>
          <w:b/>
          <w:sz w:val="24"/>
          <w:szCs w:val="24"/>
        </w:rPr>
        <w:t>0</w:t>
      </w:r>
      <w:r>
        <w:rPr>
          <w:b/>
          <w:sz w:val="24"/>
          <w:szCs w:val="24"/>
        </w:rPr>
        <w:t>0</w:t>
      </w:r>
    </w:p>
    <w:p w:rsidR="00851B6C" w:rsidRPr="00BD65CF" w:rsidRDefault="00851B6C" w:rsidP="00851B6C">
      <w:pPr>
        <w:rPr>
          <w:b/>
          <w:sz w:val="24"/>
          <w:szCs w:val="24"/>
        </w:rPr>
      </w:pPr>
      <w:r w:rsidRPr="00BD65CF">
        <w:rPr>
          <w:b/>
          <w:sz w:val="24"/>
          <w:szCs w:val="24"/>
        </w:rPr>
        <w:t xml:space="preserve">Sted:  </w:t>
      </w:r>
      <w:r w:rsidRPr="00BD65CF">
        <w:rPr>
          <w:b/>
          <w:sz w:val="24"/>
          <w:szCs w:val="24"/>
        </w:rPr>
        <w:tab/>
      </w:r>
      <w:r>
        <w:rPr>
          <w:b/>
          <w:sz w:val="24"/>
          <w:szCs w:val="24"/>
        </w:rPr>
        <w:tab/>
      </w:r>
      <w:r w:rsidRPr="00BD65CF">
        <w:rPr>
          <w:b/>
          <w:sz w:val="24"/>
          <w:szCs w:val="24"/>
        </w:rPr>
        <w:t>Hos Inge, Gardeveien 17</w:t>
      </w:r>
    </w:p>
    <w:p w:rsidR="00851B6C" w:rsidRPr="00AA500C" w:rsidRDefault="00851B6C" w:rsidP="00851B6C">
      <w:pPr>
        <w:rPr>
          <w:b/>
          <w:sz w:val="24"/>
          <w:szCs w:val="24"/>
        </w:rPr>
      </w:pPr>
      <w:r w:rsidRPr="00BD65CF">
        <w:rPr>
          <w:b/>
          <w:sz w:val="24"/>
          <w:szCs w:val="24"/>
        </w:rPr>
        <w:t>Deltakere</w:t>
      </w:r>
      <w:r>
        <w:rPr>
          <w:b/>
          <w:sz w:val="24"/>
          <w:szCs w:val="24"/>
        </w:rPr>
        <w:t>:</w:t>
      </w:r>
      <w:r>
        <w:rPr>
          <w:b/>
          <w:sz w:val="24"/>
          <w:szCs w:val="24"/>
        </w:rPr>
        <w:tab/>
      </w:r>
      <w:r w:rsidR="004D57BF">
        <w:rPr>
          <w:b/>
          <w:sz w:val="24"/>
          <w:szCs w:val="24"/>
        </w:rPr>
        <w:t>Styret minus Hans Kristian. Susan til stede på punkt 1-3</w:t>
      </w:r>
    </w:p>
    <w:p w:rsidR="00851B6C" w:rsidRPr="00B43B66" w:rsidRDefault="00851B6C" w:rsidP="00851B6C">
      <w:pPr>
        <w:rPr>
          <w:color w:val="000000"/>
          <w:sz w:val="20"/>
          <w:szCs w:val="20"/>
        </w:rPr>
      </w:pPr>
      <w:r w:rsidRPr="004C3D04">
        <w:rPr>
          <w:b/>
          <w:color w:val="1F497D" w:themeColor="text2"/>
          <w:sz w:val="44"/>
          <w:szCs w:val="44"/>
        </w:rPr>
        <w:tab/>
      </w:r>
      <w:r>
        <w:rPr>
          <w:b/>
          <w:sz w:val="44"/>
          <w:szCs w:val="44"/>
        </w:rPr>
        <w:tab/>
      </w:r>
      <w:r>
        <w:rPr>
          <w:b/>
          <w:sz w:val="44"/>
          <w:szCs w:val="44"/>
        </w:rPr>
        <w:tab/>
      </w:r>
      <w:r>
        <w:rPr>
          <w:b/>
          <w:sz w:val="44"/>
          <w:szCs w:val="44"/>
        </w:rPr>
        <w:tab/>
      </w:r>
      <w:r>
        <w:rPr>
          <w:b/>
          <w:sz w:val="44"/>
          <w:szCs w:val="44"/>
        </w:rPr>
        <w:tab/>
      </w:r>
      <w:r>
        <w:rPr>
          <w:b/>
          <w:sz w:val="44"/>
          <w:szCs w:val="44"/>
        </w:rPr>
        <w:tab/>
      </w:r>
      <w:r>
        <w:rPr>
          <w:b/>
          <w:sz w:val="44"/>
          <w:szCs w:val="44"/>
        </w:rPr>
        <w:tab/>
      </w:r>
      <w:r>
        <w:rPr>
          <w:b/>
          <w:sz w:val="44"/>
          <w:szCs w:val="44"/>
        </w:rPr>
        <w:tab/>
      </w:r>
      <w:r>
        <w:rPr>
          <w:sz w:val="16"/>
          <w:szCs w:val="16"/>
        </w:rPr>
        <w:t xml:space="preserve">                        </w:t>
      </w:r>
      <w:r>
        <w:rPr>
          <w:sz w:val="16"/>
          <w:szCs w:val="16"/>
        </w:rPr>
        <w:tab/>
        <w:t xml:space="preserve">   Jon</w:t>
      </w:r>
      <w:r w:rsidR="004F07C9">
        <w:rPr>
          <w:sz w:val="16"/>
          <w:szCs w:val="16"/>
        </w:rPr>
        <w:t>/G</w:t>
      </w:r>
      <w:bookmarkStart w:id="0" w:name="_GoBack"/>
      <w:bookmarkEnd w:id="0"/>
      <w:r w:rsidR="004F07C9">
        <w:rPr>
          <w:sz w:val="16"/>
          <w:szCs w:val="16"/>
        </w:rPr>
        <w:t>ustav</w:t>
      </w:r>
      <w:r>
        <w:rPr>
          <w:sz w:val="16"/>
          <w:szCs w:val="16"/>
        </w:rPr>
        <w:t xml:space="preserve"> 2</w:t>
      </w:r>
      <w:r w:rsidR="004F07C9">
        <w:rPr>
          <w:sz w:val="16"/>
          <w:szCs w:val="16"/>
        </w:rPr>
        <w:t>4</w:t>
      </w:r>
      <w:r>
        <w:rPr>
          <w:sz w:val="16"/>
          <w:szCs w:val="16"/>
        </w:rPr>
        <w:t>. jan2018</w:t>
      </w:r>
      <w:r>
        <w:rPr>
          <w:b/>
          <w:sz w:val="44"/>
          <w:szCs w:val="44"/>
        </w:rPr>
        <w:tab/>
      </w:r>
    </w:p>
    <w:tbl>
      <w:tblPr>
        <w:tblStyle w:val="Tabellrutenett"/>
        <w:tblW w:w="0" w:type="auto"/>
        <w:tblLook w:val="04A0" w:firstRow="1" w:lastRow="0" w:firstColumn="1" w:lastColumn="0" w:noHBand="0" w:noVBand="1"/>
      </w:tblPr>
      <w:tblGrid>
        <w:gridCol w:w="534"/>
        <w:gridCol w:w="6662"/>
        <w:gridCol w:w="2016"/>
      </w:tblGrid>
      <w:tr w:rsidR="00851B6C" w:rsidRPr="001C401B" w:rsidTr="005A29F6">
        <w:tc>
          <w:tcPr>
            <w:tcW w:w="534" w:type="dxa"/>
          </w:tcPr>
          <w:p w:rsidR="00851B6C" w:rsidRPr="001C401B" w:rsidRDefault="00851B6C" w:rsidP="005A29F6">
            <w:pPr>
              <w:rPr>
                <w:i/>
              </w:rPr>
            </w:pPr>
          </w:p>
        </w:tc>
        <w:tc>
          <w:tcPr>
            <w:tcW w:w="6662" w:type="dxa"/>
          </w:tcPr>
          <w:p w:rsidR="00851B6C" w:rsidRPr="001C401B" w:rsidRDefault="00851B6C" w:rsidP="005A29F6">
            <w:pPr>
              <w:rPr>
                <w:i/>
              </w:rPr>
            </w:pPr>
            <w:r>
              <w:rPr>
                <w:i/>
              </w:rPr>
              <w:t xml:space="preserve">Sak </w:t>
            </w:r>
          </w:p>
        </w:tc>
        <w:tc>
          <w:tcPr>
            <w:tcW w:w="2016" w:type="dxa"/>
          </w:tcPr>
          <w:p w:rsidR="00851B6C" w:rsidRPr="007C7EDE" w:rsidRDefault="00851B6C" w:rsidP="005A29F6">
            <w:pPr>
              <w:rPr>
                <w:i/>
              </w:rPr>
            </w:pPr>
            <w:r w:rsidRPr="007C7EDE">
              <w:rPr>
                <w:i/>
              </w:rPr>
              <w:t xml:space="preserve">Oppfølging </w:t>
            </w:r>
            <w:r>
              <w:rPr>
                <w:i/>
              </w:rPr>
              <w:t>–</w:t>
            </w:r>
            <w:r w:rsidRPr="007C7EDE">
              <w:rPr>
                <w:i/>
              </w:rPr>
              <w:t xml:space="preserve"> Vedlegg</w:t>
            </w:r>
            <w:r>
              <w:rPr>
                <w:i/>
              </w:rPr>
              <w:t>/ Sakspapir</w:t>
            </w:r>
          </w:p>
        </w:tc>
      </w:tr>
      <w:tr w:rsidR="00851B6C" w:rsidRPr="00EE3D61" w:rsidTr="005A29F6">
        <w:tc>
          <w:tcPr>
            <w:tcW w:w="534" w:type="dxa"/>
          </w:tcPr>
          <w:p w:rsidR="00851B6C" w:rsidRPr="00DC34CD" w:rsidRDefault="00851B6C" w:rsidP="005A29F6">
            <w:pPr>
              <w:rPr>
                <w:b/>
                <w:sz w:val="24"/>
                <w:szCs w:val="24"/>
              </w:rPr>
            </w:pPr>
            <w:r w:rsidRPr="00DC34CD">
              <w:rPr>
                <w:b/>
                <w:sz w:val="24"/>
                <w:szCs w:val="24"/>
              </w:rPr>
              <w:t>1</w:t>
            </w:r>
          </w:p>
        </w:tc>
        <w:tc>
          <w:tcPr>
            <w:tcW w:w="6662" w:type="dxa"/>
          </w:tcPr>
          <w:p w:rsidR="00851B6C" w:rsidRPr="00820B71" w:rsidRDefault="00851B6C" w:rsidP="005A29F6">
            <w:pPr>
              <w:pStyle w:val="Listeavsnitt1"/>
              <w:spacing w:before="100" w:beforeAutospacing="1" w:after="100" w:afterAutospacing="1"/>
              <w:ind w:left="0"/>
              <w:rPr>
                <w:rFonts w:cs="Calibri"/>
                <w:b/>
                <w:sz w:val="24"/>
                <w:szCs w:val="24"/>
                <w:lang w:eastAsia="nb-NO"/>
              </w:rPr>
            </w:pPr>
            <w:r>
              <w:rPr>
                <w:rFonts w:cs="Calibri"/>
                <w:b/>
                <w:sz w:val="24"/>
                <w:szCs w:val="24"/>
                <w:lang w:eastAsia="nb-NO"/>
              </w:rPr>
              <w:t>Gjennomgå d</w:t>
            </w:r>
            <w:r w:rsidRPr="004D03C8">
              <w:rPr>
                <w:rFonts w:cs="Calibri"/>
                <w:b/>
                <w:sz w:val="24"/>
                <w:szCs w:val="24"/>
                <w:lang w:eastAsia="nb-NO"/>
              </w:rPr>
              <w:t>agsorden</w:t>
            </w:r>
            <w:r>
              <w:rPr>
                <w:rFonts w:cs="Calibri"/>
                <w:b/>
                <w:sz w:val="24"/>
                <w:szCs w:val="24"/>
                <w:lang w:eastAsia="nb-NO"/>
              </w:rPr>
              <w:t xml:space="preserve"> + Referat fra styre</w:t>
            </w:r>
            <w:r w:rsidRPr="004D03C8">
              <w:rPr>
                <w:rFonts w:cs="Calibri"/>
                <w:b/>
                <w:sz w:val="24"/>
                <w:szCs w:val="24"/>
                <w:lang w:eastAsia="nb-NO"/>
              </w:rPr>
              <w:t>møte</w:t>
            </w:r>
            <w:r>
              <w:rPr>
                <w:rFonts w:cs="Calibri"/>
                <w:b/>
                <w:sz w:val="24"/>
                <w:szCs w:val="24"/>
                <w:lang w:eastAsia="nb-NO"/>
              </w:rPr>
              <w:t xml:space="preserve"> 9-17 den 7.des</w:t>
            </w:r>
          </w:p>
          <w:p w:rsidR="00FD6481" w:rsidRDefault="00851B6C" w:rsidP="00D04993">
            <w:pPr>
              <w:pStyle w:val="Listeavsnitt1"/>
              <w:tabs>
                <w:tab w:val="right" w:pos="6446"/>
              </w:tabs>
              <w:spacing w:before="100" w:beforeAutospacing="1" w:after="100" w:afterAutospacing="1"/>
              <w:ind w:left="0"/>
              <w:rPr>
                <w:rFonts w:cs="Calibri"/>
                <w:sz w:val="20"/>
                <w:szCs w:val="20"/>
                <w:lang w:eastAsia="nb-NO"/>
              </w:rPr>
            </w:pPr>
            <w:r>
              <w:rPr>
                <w:rFonts w:cs="Calibri"/>
                <w:sz w:val="20"/>
                <w:szCs w:val="20"/>
                <w:lang w:eastAsia="nb-NO"/>
              </w:rPr>
              <w:t xml:space="preserve">Dagsorden godkjent. Referat godkjent. </w:t>
            </w:r>
            <w:r w:rsidR="00D04993">
              <w:rPr>
                <w:rFonts w:cs="Calibri"/>
                <w:sz w:val="20"/>
                <w:szCs w:val="20"/>
                <w:lang w:eastAsia="nb-NO"/>
              </w:rPr>
              <w:tab/>
            </w:r>
          </w:p>
          <w:p w:rsidR="00851B6C" w:rsidRPr="001541A8" w:rsidRDefault="00851B6C" w:rsidP="0083006D">
            <w:pPr>
              <w:pStyle w:val="Listeavsnitt1"/>
              <w:spacing w:before="100" w:beforeAutospacing="1" w:after="100" w:afterAutospacing="1"/>
              <w:ind w:left="0"/>
              <w:rPr>
                <w:rFonts w:cs="Calibri"/>
                <w:sz w:val="20"/>
                <w:szCs w:val="20"/>
                <w:lang w:eastAsia="nb-NO"/>
              </w:rPr>
            </w:pPr>
            <w:r>
              <w:rPr>
                <w:rFonts w:cs="Calibri"/>
                <w:sz w:val="20"/>
                <w:szCs w:val="20"/>
                <w:lang w:eastAsia="nb-NO"/>
              </w:rPr>
              <w:t>Oppfølgingssak</w:t>
            </w:r>
            <w:r w:rsidR="00FD6481">
              <w:rPr>
                <w:rFonts w:cs="Calibri"/>
                <w:sz w:val="20"/>
                <w:szCs w:val="20"/>
                <w:lang w:eastAsia="nb-NO"/>
              </w:rPr>
              <w:t>er</w:t>
            </w:r>
            <w:r>
              <w:rPr>
                <w:rFonts w:cs="Calibri"/>
                <w:sz w:val="20"/>
                <w:szCs w:val="20"/>
                <w:lang w:eastAsia="nb-NO"/>
              </w:rPr>
              <w:t>: Sjekke med Jens Fredrik angående opphavsrett mht</w:t>
            </w:r>
            <w:r w:rsidR="00FD6481">
              <w:rPr>
                <w:rFonts w:cs="Calibri"/>
                <w:sz w:val="20"/>
                <w:szCs w:val="20"/>
                <w:lang w:eastAsia="nb-NO"/>
              </w:rPr>
              <w:t xml:space="preserve">. </w:t>
            </w:r>
            <w:r>
              <w:rPr>
                <w:rFonts w:cs="Calibri"/>
                <w:sz w:val="20"/>
                <w:szCs w:val="20"/>
                <w:lang w:eastAsia="nb-NO"/>
              </w:rPr>
              <w:t>Planartikler</w:t>
            </w:r>
            <w:r w:rsidR="0083006D">
              <w:rPr>
                <w:rFonts w:cs="Calibri"/>
                <w:sz w:val="20"/>
                <w:szCs w:val="20"/>
                <w:lang w:eastAsia="nb-NO"/>
              </w:rPr>
              <w:t>. Nettsidegruppen har fått styrket bemanning.</w:t>
            </w:r>
          </w:p>
        </w:tc>
        <w:tc>
          <w:tcPr>
            <w:tcW w:w="2016" w:type="dxa"/>
          </w:tcPr>
          <w:p w:rsidR="00356D67" w:rsidRDefault="00356D67" w:rsidP="005A29F6">
            <w:pPr>
              <w:rPr>
                <w:i/>
                <w:color w:val="17365D" w:themeColor="text2" w:themeShade="BF"/>
                <w:sz w:val="20"/>
                <w:szCs w:val="20"/>
              </w:rPr>
            </w:pPr>
          </w:p>
          <w:p w:rsidR="00356D67" w:rsidRDefault="00356D67" w:rsidP="005A29F6">
            <w:pPr>
              <w:rPr>
                <w:i/>
                <w:color w:val="17365D" w:themeColor="text2" w:themeShade="BF"/>
                <w:sz w:val="20"/>
                <w:szCs w:val="20"/>
              </w:rPr>
            </w:pPr>
          </w:p>
          <w:p w:rsidR="00851B6C" w:rsidRPr="004C3D04" w:rsidRDefault="00851B6C" w:rsidP="005A29F6">
            <w:pPr>
              <w:rPr>
                <w:i/>
                <w:color w:val="17365D" w:themeColor="text2" w:themeShade="BF"/>
                <w:sz w:val="20"/>
                <w:szCs w:val="20"/>
              </w:rPr>
            </w:pPr>
            <w:r>
              <w:rPr>
                <w:i/>
                <w:color w:val="17365D" w:themeColor="text2" w:themeShade="BF"/>
                <w:sz w:val="20"/>
                <w:szCs w:val="20"/>
              </w:rPr>
              <w:t>Gustav</w:t>
            </w:r>
          </w:p>
        </w:tc>
      </w:tr>
      <w:tr w:rsidR="00851B6C" w:rsidRPr="008F7EC1" w:rsidTr="005A29F6">
        <w:tc>
          <w:tcPr>
            <w:tcW w:w="534" w:type="dxa"/>
          </w:tcPr>
          <w:p w:rsidR="00851B6C" w:rsidRPr="008F7EC1" w:rsidRDefault="00851B6C" w:rsidP="005A29F6">
            <w:pPr>
              <w:rPr>
                <w:b/>
                <w:sz w:val="24"/>
                <w:szCs w:val="24"/>
              </w:rPr>
            </w:pPr>
            <w:r w:rsidRPr="008F7EC1">
              <w:rPr>
                <w:b/>
                <w:sz w:val="24"/>
                <w:szCs w:val="24"/>
              </w:rPr>
              <w:t>2</w:t>
            </w:r>
          </w:p>
        </w:tc>
        <w:tc>
          <w:tcPr>
            <w:tcW w:w="6662" w:type="dxa"/>
          </w:tcPr>
          <w:p w:rsidR="00851B6C" w:rsidRDefault="00851B6C" w:rsidP="005A29F6">
            <w:pPr>
              <w:pStyle w:val="Listeavsnitt1"/>
              <w:spacing w:before="100" w:beforeAutospacing="1" w:after="100" w:afterAutospacing="1"/>
              <w:ind w:left="0"/>
              <w:rPr>
                <w:rFonts w:cs="Calibri"/>
                <w:b/>
                <w:sz w:val="24"/>
                <w:szCs w:val="24"/>
                <w:lang w:eastAsia="nb-NO"/>
              </w:rPr>
            </w:pPr>
            <w:r>
              <w:rPr>
                <w:rFonts w:cs="Calibri"/>
                <w:b/>
                <w:sz w:val="24"/>
                <w:szCs w:val="24"/>
                <w:lang w:eastAsia="nb-NO"/>
              </w:rPr>
              <w:t>Bymiljø som hovedsak på BULL-møte 43</w:t>
            </w:r>
          </w:p>
          <w:p w:rsidR="00851B6C" w:rsidRDefault="00D04993" w:rsidP="005A29F6">
            <w:pPr>
              <w:pStyle w:val="Listeavsnitt1"/>
              <w:spacing w:before="100" w:beforeAutospacing="1" w:after="100" w:afterAutospacing="1"/>
              <w:ind w:left="0"/>
              <w:rPr>
                <w:rFonts w:cs="Calibri"/>
                <w:sz w:val="20"/>
                <w:szCs w:val="20"/>
                <w:lang w:eastAsia="nb-NO"/>
              </w:rPr>
            </w:pPr>
            <w:r>
              <w:rPr>
                <w:rFonts w:cs="Calibri"/>
                <w:sz w:val="20"/>
                <w:szCs w:val="20"/>
                <w:lang w:eastAsia="nb-NO"/>
              </w:rPr>
              <w:t>Til grunn for punktet forelå et iderikt lite notat fra Susan. Hun</w:t>
            </w:r>
            <w:r w:rsidR="00851B6C">
              <w:rPr>
                <w:rFonts w:cs="Calibri"/>
                <w:sz w:val="20"/>
                <w:szCs w:val="20"/>
                <w:lang w:eastAsia="nb-NO"/>
              </w:rPr>
              <w:t xml:space="preserve"> redegjorde for Bymiljøgruppas arbeid med forberedelse. Byarkitekt Molden har meldt avbud. Spørsmål om økonomisk bistand bortfaller </w:t>
            </w:r>
            <w:r w:rsidR="00FD6481">
              <w:rPr>
                <w:rFonts w:cs="Calibri"/>
                <w:sz w:val="20"/>
                <w:szCs w:val="20"/>
                <w:lang w:eastAsia="nb-NO"/>
              </w:rPr>
              <w:t xml:space="preserve">dermed </w:t>
            </w:r>
            <w:r w:rsidR="00851B6C">
              <w:rPr>
                <w:rFonts w:cs="Calibri"/>
                <w:sz w:val="20"/>
                <w:szCs w:val="20"/>
                <w:lang w:eastAsia="nb-NO"/>
              </w:rPr>
              <w:t>i dette tilfellet. Bettum stiller, men ikke før kl. 14.00. Susan ønske</w:t>
            </w:r>
            <w:r w:rsidR="00FD6481">
              <w:rPr>
                <w:rFonts w:cs="Calibri"/>
                <w:sz w:val="20"/>
                <w:szCs w:val="20"/>
                <w:lang w:eastAsia="nb-NO"/>
              </w:rPr>
              <w:t>t</w:t>
            </w:r>
            <w:r w:rsidR="00851B6C">
              <w:rPr>
                <w:rFonts w:cs="Calibri"/>
                <w:sz w:val="20"/>
                <w:szCs w:val="20"/>
                <w:lang w:eastAsia="nb-NO"/>
              </w:rPr>
              <w:t xml:space="preserve"> å legge vekt på hva «oppdraget» for gruppene er. Ønsker å finne de tema som er mest aktuelle på den offentlige dagsorden og prioritere disse. Hun foreslo også at gruppene legger en slagplan for sin virksomhet og et gruppebudsjett for aktiviteten dette året. </w:t>
            </w:r>
            <w:r w:rsidR="00F67B19">
              <w:rPr>
                <w:rFonts w:cs="Calibri"/>
                <w:sz w:val="20"/>
                <w:szCs w:val="20"/>
                <w:lang w:eastAsia="nb-NO"/>
              </w:rPr>
              <w:t>Susan mente gruppenes primære oppgave måtte være å bidra til den offentlige debatten med de spørsmål BULL mener er viktigst.</w:t>
            </w:r>
            <w:r>
              <w:rPr>
                <w:rFonts w:cs="Calibri"/>
                <w:sz w:val="20"/>
                <w:szCs w:val="20"/>
                <w:lang w:eastAsia="nb-NO"/>
              </w:rPr>
              <w:t xml:space="preserve"> </w:t>
            </w:r>
          </w:p>
          <w:p w:rsidR="00AC2ABB" w:rsidRDefault="00AC2ABB" w:rsidP="005A29F6">
            <w:pPr>
              <w:pStyle w:val="Listeavsnitt1"/>
              <w:spacing w:before="100" w:beforeAutospacing="1" w:after="100" w:afterAutospacing="1"/>
              <w:ind w:left="0"/>
              <w:rPr>
                <w:rFonts w:cs="Calibri"/>
                <w:sz w:val="20"/>
                <w:szCs w:val="20"/>
                <w:lang w:eastAsia="nb-NO"/>
              </w:rPr>
            </w:pPr>
            <w:r>
              <w:rPr>
                <w:rFonts w:cs="Calibri"/>
                <w:sz w:val="20"/>
                <w:szCs w:val="20"/>
                <w:lang w:eastAsia="nb-NO"/>
              </w:rPr>
              <w:t xml:space="preserve">Innspill </w:t>
            </w:r>
            <w:r w:rsidR="00FD6481">
              <w:rPr>
                <w:rFonts w:cs="Calibri"/>
                <w:sz w:val="20"/>
                <w:szCs w:val="20"/>
                <w:lang w:eastAsia="nb-NO"/>
              </w:rPr>
              <w:t>til tema på styremøtet</w:t>
            </w:r>
            <w:r>
              <w:rPr>
                <w:rFonts w:cs="Calibri"/>
                <w:sz w:val="20"/>
                <w:szCs w:val="20"/>
                <w:lang w:eastAsia="nb-NO"/>
              </w:rPr>
              <w:t xml:space="preserve">: </w:t>
            </w:r>
          </w:p>
          <w:p w:rsidR="00AC2ABB" w:rsidRPr="00AC2ABB" w:rsidRDefault="00AC2ABB" w:rsidP="00AC2ABB">
            <w:pPr>
              <w:pStyle w:val="Listeavsnitt1"/>
              <w:numPr>
                <w:ilvl w:val="0"/>
                <w:numId w:val="7"/>
              </w:numPr>
              <w:spacing w:before="100" w:beforeAutospacing="1" w:after="100" w:afterAutospacing="1"/>
              <w:rPr>
                <w:rFonts w:cs="Calibri"/>
                <w:sz w:val="20"/>
                <w:szCs w:val="20"/>
                <w:lang w:eastAsia="nb-NO"/>
              </w:rPr>
            </w:pPr>
            <w:r>
              <w:rPr>
                <w:rFonts w:cs="Calibri"/>
                <w:sz w:val="20"/>
                <w:szCs w:val="20"/>
                <w:lang w:eastAsia="nb-NO"/>
              </w:rPr>
              <w:t>Privatisering av det offentlige rom, fysisk/visuelt/lydmessig.</w:t>
            </w:r>
          </w:p>
          <w:p w:rsidR="00851B6C" w:rsidRDefault="00AC2ABB" w:rsidP="00AC2ABB">
            <w:pPr>
              <w:pStyle w:val="Listeavsnitt1"/>
              <w:numPr>
                <w:ilvl w:val="0"/>
                <w:numId w:val="7"/>
              </w:numPr>
              <w:spacing w:before="100" w:beforeAutospacing="1" w:after="100" w:afterAutospacing="1"/>
              <w:rPr>
                <w:rFonts w:cs="Calibri"/>
                <w:sz w:val="20"/>
                <w:szCs w:val="20"/>
                <w:lang w:eastAsia="nb-NO"/>
              </w:rPr>
            </w:pPr>
            <w:r>
              <w:rPr>
                <w:rFonts w:cs="Calibri"/>
                <w:sz w:val="20"/>
                <w:szCs w:val="20"/>
                <w:lang w:eastAsia="nb-NO"/>
              </w:rPr>
              <w:t>Trygghet og tillit - hvordan løse sikkerhetsproblemet arkitektonisk?</w:t>
            </w:r>
          </w:p>
          <w:p w:rsidR="00AC2ABB" w:rsidRDefault="00AC2ABB" w:rsidP="00AC2ABB">
            <w:pPr>
              <w:pStyle w:val="Listeavsnitt1"/>
              <w:numPr>
                <w:ilvl w:val="0"/>
                <w:numId w:val="7"/>
              </w:numPr>
              <w:spacing w:before="100" w:beforeAutospacing="1" w:after="100" w:afterAutospacing="1"/>
              <w:rPr>
                <w:rFonts w:cs="Calibri"/>
                <w:sz w:val="20"/>
                <w:szCs w:val="20"/>
                <w:lang w:eastAsia="nb-NO"/>
              </w:rPr>
            </w:pPr>
            <w:r>
              <w:rPr>
                <w:rFonts w:cs="Calibri"/>
                <w:sz w:val="20"/>
                <w:szCs w:val="20"/>
                <w:lang w:eastAsia="nb-NO"/>
              </w:rPr>
              <w:t>Bulevarder i stedet for motorveier, neste offensiv mot bilbyen</w:t>
            </w:r>
          </w:p>
          <w:p w:rsidR="00AC2ABB" w:rsidRDefault="00AC2ABB" w:rsidP="00AC2ABB">
            <w:pPr>
              <w:pStyle w:val="Listeavsnitt1"/>
              <w:numPr>
                <w:ilvl w:val="0"/>
                <w:numId w:val="7"/>
              </w:numPr>
              <w:spacing w:before="100" w:beforeAutospacing="1" w:after="100" w:afterAutospacing="1"/>
              <w:rPr>
                <w:rFonts w:cs="Calibri"/>
                <w:sz w:val="20"/>
                <w:szCs w:val="20"/>
                <w:lang w:eastAsia="nb-NO"/>
              </w:rPr>
            </w:pPr>
            <w:r>
              <w:rPr>
                <w:rFonts w:cs="Calibri"/>
                <w:sz w:val="20"/>
                <w:szCs w:val="20"/>
                <w:lang w:eastAsia="nb-NO"/>
              </w:rPr>
              <w:t xml:space="preserve">Det grønne i byen, urban </w:t>
            </w:r>
            <w:proofErr w:type="spellStart"/>
            <w:r>
              <w:rPr>
                <w:rFonts w:cs="Calibri"/>
                <w:sz w:val="20"/>
                <w:szCs w:val="20"/>
                <w:lang w:eastAsia="nb-NO"/>
              </w:rPr>
              <w:t>farming</w:t>
            </w:r>
            <w:proofErr w:type="spellEnd"/>
          </w:p>
          <w:p w:rsidR="00D04993" w:rsidRDefault="00D04993" w:rsidP="00AC2ABB">
            <w:pPr>
              <w:pStyle w:val="Listeavsnitt1"/>
              <w:spacing w:before="100" w:beforeAutospacing="1" w:after="100" w:afterAutospacing="1"/>
              <w:ind w:left="0"/>
              <w:rPr>
                <w:rFonts w:cs="Calibri"/>
                <w:sz w:val="20"/>
                <w:szCs w:val="20"/>
                <w:lang w:eastAsia="nb-NO"/>
              </w:rPr>
            </w:pPr>
          </w:p>
          <w:p w:rsidR="00851B6C" w:rsidRDefault="00AC2ABB" w:rsidP="00AC2ABB">
            <w:pPr>
              <w:pStyle w:val="Listeavsnitt1"/>
              <w:spacing w:before="100" w:beforeAutospacing="1" w:after="100" w:afterAutospacing="1"/>
              <w:ind w:left="0"/>
              <w:rPr>
                <w:rFonts w:cs="Calibri"/>
                <w:sz w:val="20"/>
                <w:szCs w:val="20"/>
                <w:lang w:eastAsia="nb-NO"/>
              </w:rPr>
            </w:pPr>
            <w:r>
              <w:rPr>
                <w:rFonts w:cs="Calibri"/>
                <w:sz w:val="20"/>
                <w:szCs w:val="20"/>
                <w:lang w:eastAsia="nb-NO"/>
              </w:rPr>
              <w:t>To nye publikasjoner ble nevnt: Peters bok komme</w:t>
            </w:r>
            <w:r w:rsidR="00FD6481">
              <w:rPr>
                <w:rFonts w:cs="Calibri"/>
                <w:sz w:val="20"/>
                <w:szCs w:val="20"/>
                <w:lang w:eastAsia="nb-NO"/>
              </w:rPr>
              <w:t>r</w:t>
            </w:r>
            <w:r>
              <w:rPr>
                <w:rFonts w:cs="Calibri"/>
                <w:sz w:val="20"/>
                <w:szCs w:val="20"/>
                <w:lang w:eastAsia="nb-NO"/>
              </w:rPr>
              <w:t xml:space="preserve"> i oktober og handler om a</w:t>
            </w:r>
            <w:r w:rsidR="00FD6481">
              <w:rPr>
                <w:rFonts w:cs="Calibri"/>
                <w:sz w:val="20"/>
                <w:szCs w:val="20"/>
                <w:lang w:eastAsia="nb-NO"/>
              </w:rPr>
              <w:t>l</w:t>
            </w:r>
            <w:r>
              <w:rPr>
                <w:rFonts w:cs="Calibri"/>
                <w:sz w:val="20"/>
                <w:szCs w:val="20"/>
                <w:lang w:eastAsia="nb-NO"/>
              </w:rPr>
              <w:t xml:space="preserve">lmenningen. NIBR v/ Ekne Ruud og Skogheim har </w:t>
            </w:r>
            <w:r w:rsidR="00FD6481">
              <w:rPr>
                <w:rFonts w:cs="Calibri"/>
                <w:sz w:val="20"/>
                <w:szCs w:val="20"/>
                <w:lang w:eastAsia="nb-NO"/>
              </w:rPr>
              <w:t>skrevet</w:t>
            </w:r>
            <w:r>
              <w:rPr>
                <w:rFonts w:cs="Calibri"/>
                <w:sz w:val="20"/>
                <w:szCs w:val="20"/>
                <w:lang w:eastAsia="nb-NO"/>
              </w:rPr>
              <w:t xml:space="preserve"> en rapport om «vitalisering av sentrum i norske byer»</w:t>
            </w:r>
            <w:r w:rsidR="00F67B19">
              <w:rPr>
                <w:rFonts w:cs="Calibri"/>
                <w:sz w:val="20"/>
                <w:szCs w:val="20"/>
                <w:lang w:eastAsia="nb-NO"/>
              </w:rPr>
              <w:t>.</w:t>
            </w:r>
          </w:p>
          <w:p w:rsidR="00F67B19" w:rsidRDefault="00F67B19" w:rsidP="00AC2ABB">
            <w:pPr>
              <w:pStyle w:val="Listeavsnitt1"/>
              <w:spacing w:before="100" w:beforeAutospacing="1" w:after="100" w:afterAutospacing="1"/>
              <w:ind w:left="0"/>
              <w:rPr>
                <w:rFonts w:cs="Calibri"/>
                <w:sz w:val="20"/>
                <w:szCs w:val="20"/>
                <w:lang w:eastAsia="nb-NO"/>
              </w:rPr>
            </w:pPr>
          </w:p>
          <w:p w:rsidR="008E05BE" w:rsidRDefault="00F67B19" w:rsidP="00F67B19">
            <w:pPr>
              <w:pStyle w:val="Listeavsnitt1"/>
              <w:spacing w:before="100" w:beforeAutospacing="1" w:after="100" w:afterAutospacing="1"/>
              <w:ind w:left="0"/>
              <w:rPr>
                <w:rFonts w:cs="Calibri"/>
                <w:sz w:val="20"/>
                <w:szCs w:val="20"/>
                <w:lang w:eastAsia="nb-NO"/>
              </w:rPr>
            </w:pPr>
            <w:r>
              <w:rPr>
                <w:rFonts w:cs="Calibri"/>
                <w:sz w:val="20"/>
                <w:szCs w:val="20"/>
                <w:lang w:eastAsia="nb-NO"/>
              </w:rPr>
              <w:t>På møtet vil punkt om bymiljø begynne kl. 14.00. Vi begynner med prinsipielle spørsmål om gruppenes arbeid</w:t>
            </w:r>
            <w:r w:rsidR="00FD6481">
              <w:rPr>
                <w:rFonts w:cs="Calibri"/>
                <w:sz w:val="20"/>
                <w:szCs w:val="20"/>
                <w:lang w:eastAsia="nb-NO"/>
              </w:rPr>
              <w:t>,</w:t>
            </w:r>
            <w:r>
              <w:rPr>
                <w:rFonts w:cs="Calibri"/>
                <w:sz w:val="20"/>
                <w:szCs w:val="20"/>
                <w:lang w:eastAsia="nb-NO"/>
              </w:rPr>
              <w:t xml:space="preserve"> som </w:t>
            </w:r>
            <w:r w:rsidR="00FD6481">
              <w:rPr>
                <w:rFonts w:cs="Calibri"/>
                <w:sz w:val="20"/>
                <w:szCs w:val="20"/>
                <w:lang w:eastAsia="nb-NO"/>
              </w:rPr>
              <w:t xml:space="preserve">«oppdrag», </w:t>
            </w:r>
            <w:r>
              <w:rPr>
                <w:rFonts w:cs="Calibri"/>
                <w:sz w:val="20"/>
                <w:szCs w:val="20"/>
                <w:lang w:eastAsia="nb-NO"/>
              </w:rPr>
              <w:t xml:space="preserve">slagplan og budsjett. </w:t>
            </w:r>
          </w:p>
          <w:p w:rsidR="00F67B19" w:rsidRPr="00A54520" w:rsidRDefault="00F67B19" w:rsidP="00FD6481">
            <w:pPr>
              <w:pStyle w:val="Listeavsnitt1"/>
              <w:spacing w:before="100" w:beforeAutospacing="1" w:after="100" w:afterAutospacing="1"/>
              <w:ind w:left="0"/>
              <w:rPr>
                <w:rFonts w:cs="Calibri"/>
                <w:sz w:val="20"/>
                <w:szCs w:val="20"/>
                <w:lang w:eastAsia="nb-NO"/>
              </w:rPr>
            </w:pPr>
            <w:r>
              <w:rPr>
                <w:rFonts w:cs="Calibri"/>
                <w:sz w:val="20"/>
                <w:szCs w:val="20"/>
                <w:lang w:eastAsia="nb-NO"/>
              </w:rPr>
              <w:t>Det er avsatt 1 t 50 min. til punktet.</w:t>
            </w:r>
          </w:p>
        </w:tc>
        <w:tc>
          <w:tcPr>
            <w:tcW w:w="2016" w:type="dxa"/>
          </w:tcPr>
          <w:p w:rsidR="00851B6C" w:rsidRDefault="00851B6C" w:rsidP="005A29F6">
            <w:pPr>
              <w:rPr>
                <w:i/>
                <w:color w:val="17365D" w:themeColor="text2" w:themeShade="BF"/>
                <w:sz w:val="20"/>
                <w:szCs w:val="20"/>
              </w:rPr>
            </w:pPr>
          </w:p>
          <w:p w:rsidR="00D04993" w:rsidRDefault="00D04993" w:rsidP="005A29F6">
            <w:pPr>
              <w:rPr>
                <w:i/>
                <w:color w:val="17365D" w:themeColor="text2" w:themeShade="BF"/>
                <w:sz w:val="20"/>
                <w:szCs w:val="20"/>
              </w:rPr>
            </w:pPr>
          </w:p>
          <w:p w:rsidR="00D04993" w:rsidRDefault="00D04993" w:rsidP="005A29F6">
            <w:pPr>
              <w:rPr>
                <w:i/>
                <w:color w:val="17365D" w:themeColor="text2" w:themeShade="BF"/>
                <w:sz w:val="20"/>
                <w:szCs w:val="20"/>
              </w:rPr>
            </w:pPr>
          </w:p>
          <w:p w:rsidR="00D04993" w:rsidRDefault="00D04993" w:rsidP="005A29F6">
            <w:pPr>
              <w:rPr>
                <w:i/>
                <w:color w:val="17365D" w:themeColor="text2" w:themeShade="BF"/>
                <w:sz w:val="20"/>
                <w:szCs w:val="20"/>
              </w:rPr>
            </w:pPr>
          </w:p>
          <w:p w:rsidR="00D04993" w:rsidRDefault="00D04993" w:rsidP="005A29F6">
            <w:pPr>
              <w:rPr>
                <w:i/>
                <w:color w:val="17365D" w:themeColor="text2" w:themeShade="BF"/>
                <w:sz w:val="20"/>
                <w:szCs w:val="20"/>
              </w:rPr>
            </w:pPr>
          </w:p>
          <w:p w:rsidR="00D04993" w:rsidRDefault="00D04993" w:rsidP="005A29F6">
            <w:pPr>
              <w:rPr>
                <w:i/>
                <w:color w:val="17365D" w:themeColor="text2" w:themeShade="BF"/>
                <w:sz w:val="20"/>
                <w:szCs w:val="20"/>
              </w:rPr>
            </w:pPr>
          </w:p>
          <w:p w:rsidR="00D04993" w:rsidRDefault="00D04993" w:rsidP="005A29F6">
            <w:pPr>
              <w:rPr>
                <w:i/>
                <w:color w:val="17365D" w:themeColor="text2" w:themeShade="BF"/>
                <w:sz w:val="20"/>
                <w:szCs w:val="20"/>
              </w:rPr>
            </w:pPr>
          </w:p>
          <w:p w:rsidR="00D04993" w:rsidRDefault="00D04993" w:rsidP="005A29F6">
            <w:pPr>
              <w:rPr>
                <w:i/>
                <w:color w:val="17365D" w:themeColor="text2" w:themeShade="BF"/>
                <w:sz w:val="20"/>
                <w:szCs w:val="20"/>
              </w:rPr>
            </w:pPr>
          </w:p>
          <w:p w:rsidR="00D04993" w:rsidRDefault="00D04993" w:rsidP="005A29F6">
            <w:pPr>
              <w:rPr>
                <w:i/>
                <w:color w:val="17365D" w:themeColor="text2" w:themeShade="BF"/>
                <w:sz w:val="20"/>
                <w:szCs w:val="20"/>
              </w:rPr>
            </w:pPr>
          </w:p>
          <w:p w:rsidR="00D04993" w:rsidRDefault="00D04993" w:rsidP="005A29F6">
            <w:pPr>
              <w:rPr>
                <w:i/>
                <w:color w:val="17365D" w:themeColor="text2" w:themeShade="BF"/>
                <w:sz w:val="20"/>
                <w:szCs w:val="20"/>
              </w:rPr>
            </w:pPr>
          </w:p>
          <w:p w:rsidR="00D04993" w:rsidRDefault="00D04993" w:rsidP="005A29F6">
            <w:pPr>
              <w:rPr>
                <w:i/>
                <w:color w:val="17365D" w:themeColor="text2" w:themeShade="BF"/>
                <w:sz w:val="20"/>
                <w:szCs w:val="20"/>
              </w:rPr>
            </w:pPr>
          </w:p>
          <w:p w:rsidR="00D04993" w:rsidRDefault="00D04993" w:rsidP="005A29F6">
            <w:pPr>
              <w:rPr>
                <w:i/>
                <w:color w:val="17365D" w:themeColor="text2" w:themeShade="BF"/>
                <w:sz w:val="20"/>
                <w:szCs w:val="20"/>
              </w:rPr>
            </w:pPr>
          </w:p>
          <w:p w:rsidR="00D04993" w:rsidRDefault="00D04993" w:rsidP="005A29F6">
            <w:pPr>
              <w:rPr>
                <w:i/>
                <w:color w:val="17365D" w:themeColor="text2" w:themeShade="BF"/>
                <w:sz w:val="20"/>
                <w:szCs w:val="20"/>
              </w:rPr>
            </w:pPr>
          </w:p>
          <w:p w:rsidR="00D04993" w:rsidRDefault="00D04993" w:rsidP="005A29F6">
            <w:pPr>
              <w:rPr>
                <w:i/>
                <w:color w:val="17365D" w:themeColor="text2" w:themeShade="BF"/>
                <w:sz w:val="20"/>
                <w:szCs w:val="20"/>
              </w:rPr>
            </w:pPr>
          </w:p>
          <w:p w:rsidR="00D04993" w:rsidRDefault="00D04993" w:rsidP="005A29F6">
            <w:pPr>
              <w:rPr>
                <w:i/>
                <w:color w:val="17365D" w:themeColor="text2" w:themeShade="BF"/>
                <w:sz w:val="20"/>
                <w:szCs w:val="20"/>
              </w:rPr>
            </w:pPr>
          </w:p>
          <w:p w:rsidR="00D04993" w:rsidRDefault="00D04993" w:rsidP="005A29F6">
            <w:pPr>
              <w:rPr>
                <w:i/>
                <w:color w:val="17365D" w:themeColor="text2" w:themeShade="BF"/>
                <w:sz w:val="20"/>
                <w:szCs w:val="20"/>
              </w:rPr>
            </w:pPr>
          </w:p>
          <w:p w:rsidR="00D04993" w:rsidRDefault="00D04993" w:rsidP="005A29F6">
            <w:pPr>
              <w:rPr>
                <w:i/>
                <w:color w:val="17365D" w:themeColor="text2" w:themeShade="BF"/>
                <w:sz w:val="20"/>
                <w:szCs w:val="20"/>
              </w:rPr>
            </w:pPr>
          </w:p>
          <w:p w:rsidR="00D04993" w:rsidRDefault="00D04993" w:rsidP="005A29F6">
            <w:pPr>
              <w:rPr>
                <w:i/>
                <w:color w:val="17365D" w:themeColor="text2" w:themeShade="BF"/>
                <w:sz w:val="20"/>
                <w:szCs w:val="20"/>
              </w:rPr>
            </w:pPr>
          </w:p>
          <w:p w:rsidR="00D04993" w:rsidRDefault="00D04993" w:rsidP="005A29F6">
            <w:pPr>
              <w:rPr>
                <w:i/>
                <w:color w:val="17365D" w:themeColor="text2" w:themeShade="BF"/>
                <w:sz w:val="20"/>
                <w:szCs w:val="20"/>
              </w:rPr>
            </w:pPr>
          </w:p>
          <w:p w:rsidR="00D04993" w:rsidRDefault="00D04993" w:rsidP="005A29F6">
            <w:pPr>
              <w:rPr>
                <w:i/>
                <w:color w:val="17365D" w:themeColor="text2" w:themeShade="BF"/>
                <w:sz w:val="20"/>
                <w:szCs w:val="20"/>
              </w:rPr>
            </w:pPr>
          </w:p>
          <w:p w:rsidR="00D04993" w:rsidRDefault="00D04993" w:rsidP="005A29F6">
            <w:pPr>
              <w:rPr>
                <w:i/>
                <w:color w:val="17365D" w:themeColor="text2" w:themeShade="BF"/>
                <w:sz w:val="20"/>
                <w:szCs w:val="20"/>
              </w:rPr>
            </w:pPr>
          </w:p>
          <w:p w:rsidR="00851B6C" w:rsidRDefault="00851B6C" w:rsidP="005A29F6">
            <w:pPr>
              <w:rPr>
                <w:i/>
                <w:color w:val="17365D" w:themeColor="text2" w:themeShade="BF"/>
                <w:sz w:val="20"/>
                <w:szCs w:val="20"/>
              </w:rPr>
            </w:pPr>
            <w:r>
              <w:rPr>
                <w:i/>
                <w:color w:val="17365D" w:themeColor="text2" w:themeShade="BF"/>
                <w:sz w:val="20"/>
                <w:szCs w:val="20"/>
              </w:rPr>
              <w:t>Susan</w:t>
            </w:r>
          </w:p>
          <w:p w:rsidR="00851B6C" w:rsidRPr="00782A8E" w:rsidRDefault="00851B6C" w:rsidP="005A29F6">
            <w:pPr>
              <w:rPr>
                <w:i/>
                <w:color w:val="17365D" w:themeColor="text2" w:themeShade="BF"/>
                <w:sz w:val="20"/>
                <w:szCs w:val="20"/>
              </w:rPr>
            </w:pPr>
          </w:p>
        </w:tc>
      </w:tr>
      <w:tr w:rsidR="00851B6C" w:rsidRPr="00EE3D61" w:rsidTr="005A29F6">
        <w:tc>
          <w:tcPr>
            <w:tcW w:w="534" w:type="dxa"/>
          </w:tcPr>
          <w:p w:rsidR="00851B6C" w:rsidRPr="00DC34CD" w:rsidRDefault="00851B6C" w:rsidP="005A29F6">
            <w:pPr>
              <w:rPr>
                <w:b/>
                <w:sz w:val="24"/>
                <w:szCs w:val="24"/>
              </w:rPr>
            </w:pPr>
            <w:r w:rsidRPr="00DC34CD">
              <w:rPr>
                <w:b/>
                <w:sz w:val="24"/>
                <w:szCs w:val="24"/>
              </w:rPr>
              <w:t>3</w:t>
            </w:r>
          </w:p>
        </w:tc>
        <w:tc>
          <w:tcPr>
            <w:tcW w:w="6662" w:type="dxa"/>
          </w:tcPr>
          <w:p w:rsidR="00851B6C" w:rsidRDefault="00851B6C" w:rsidP="005A29F6">
            <w:pPr>
              <w:pStyle w:val="Ingenmellomrom"/>
              <w:rPr>
                <w:b/>
                <w:sz w:val="24"/>
                <w:szCs w:val="24"/>
                <w:lang w:eastAsia="nb-NO"/>
              </w:rPr>
            </w:pPr>
            <w:r>
              <w:rPr>
                <w:b/>
                <w:sz w:val="24"/>
                <w:szCs w:val="24"/>
                <w:lang w:eastAsia="nb-NO"/>
              </w:rPr>
              <w:t>BULL-møte 43 torsdag 1. februar</w:t>
            </w:r>
            <w:r w:rsidRPr="002E3E0C">
              <w:rPr>
                <w:b/>
                <w:sz w:val="24"/>
                <w:szCs w:val="24"/>
                <w:lang w:eastAsia="nb-NO"/>
              </w:rPr>
              <w:t xml:space="preserve"> </w:t>
            </w:r>
            <w:r>
              <w:rPr>
                <w:b/>
                <w:sz w:val="24"/>
                <w:szCs w:val="24"/>
                <w:lang w:eastAsia="nb-NO"/>
              </w:rPr>
              <w:t xml:space="preserve">på Lindeberg </w:t>
            </w:r>
            <w:proofErr w:type="spellStart"/>
            <w:r>
              <w:rPr>
                <w:b/>
                <w:sz w:val="24"/>
                <w:szCs w:val="24"/>
                <w:lang w:eastAsia="nb-NO"/>
              </w:rPr>
              <w:t>kl</w:t>
            </w:r>
            <w:proofErr w:type="spellEnd"/>
            <w:r>
              <w:rPr>
                <w:b/>
                <w:sz w:val="24"/>
                <w:szCs w:val="24"/>
                <w:lang w:eastAsia="nb-NO"/>
              </w:rPr>
              <w:t xml:space="preserve"> 1300-1550</w:t>
            </w:r>
          </w:p>
          <w:p w:rsidR="00F67B19" w:rsidRDefault="00F67B19" w:rsidP="005A29F6">
            <w:pPr>
              <w:pStyle w:val="Ingenmellomrom"/>
              <w:rPr>
                <w:sz w:val="20"/>
                <w:szCs w:val="20"/>
                <w:lang w:eastAsia="nb-NO"/>
              </w:rPr>
            </w:pPr>
            <w:r>
              <w:rPr>
                <w:sz w:val="20"/>
                <w:szCs w:val="20"/>
                <w:lang w:eastAsia="nb-NO"/>
              </w:rPr>
              <w:t>Følgende punkter er aktuelle i tillegg til hovedpunktet:</w:t>
            </w:r>
          </w:p>
          <w:p w:rsidR="00F67B19" w:rsidRDefault="00F67B19" w:rsidP="0083006D">
            <w:pPr>
              <w:pStyle w:val="Ingenmellomrom"/>
              <w:numPr>
                <w:ilvl w:val="0"/>
                <w:numId w:val="8"/>
              </w:numPr>
              <w:rPr>
                <w:sz w:val="20"/>
                <w:szCs w:val="20"/>
                <w:lang w:eastAsia="nb-NO"/>
              </w:rPr>
            </w:pPr>
            <w:r>
              <w:rPr>
                <w:sz w:val="20"/>
                <w:szCs w:val="20"/>
                <w:lang w:eastAsia="nb-NO"/>
              </w:rPr>
              <w:t>Status i de andre gruppenes arbeid</w:t>
            </w:r>
            <w:r w:rsidR="0083006D">
              <w:rPr>
                <w:sz w:val="20"/>
                <w:szCs w:val="20"/>
                <w:lang w:eastAsia="nb-NO"/>
              </w:rPr>
              <w:t xml:space="preserve">. Bl.a. </w:t>
            </w:r>
            <w:r w:rsidR="00B06C83">
              <w:rPr>
                <w:sz w:val="20"/>
                <w:szCs w:val="20"/>
                <w:lang w:eastAsia="nb-NO"/>
              </w:rPr>
              <w:t xml:space="preserve">Program for </w:t>
            </w:r>
            <w:r w:rsidR="0083006D">
              <w:rPr>
                <w:sz w:val="20"/>
                <w:szCs w:val="20"/>
                <w:lang w:eastAsia="nb-NO"/>
              </w:rPr>
              <w:t>Fornebuseminaret</w:t>
            </w:r>
            <w:r w:rsidR="00B06C83">
              <w:rPr>
                <w:sz w:val="20"/>
                <w:szCs w:val="20"/>
                <w:lang w:eastAsia="nb-NO"/>
              </w:rPr>
              <w:t>. Inge informerer de ansvarlige</w:t>
            </w:r>
            <w:r w:rsidR="0083006D">
              <w:rPr>
                <w:sz w:val="20"/>
                <w:szCs w:val="20"/>
                <w:lang w:eastAsia="nb-NO"/>
              </w:rPr>
              <w:t xml:space="preserve"> </w:t>
            </w:r>
          </w:p>
          <w:p w:rsidR="00F67B19" w:rsidRDefault="00F67B19" w:rsidP="0083006D">
            <w:pPr>
              <w:pStyle w:val="Ingenmellomrom"/>
              <w:numPr>
                <w:ilvl w:val="0"/>
                <w:numId w:val="8"/>
              </w:numPr>
              <w:rPr>
                <w:sz w:val="20"/>
                <w:szCs w:val="20"/>
                <w:lang w:eastAsia="nb-NO"/>
              </w:rPr>
            </w:pPr>
            <w:r>
              <w:rPr>
                <w:sz w:val="20"/>
                <w:szCs w:val="20"/>
                <w:lang w:eastAsia="nb-NO"/>
              </w:rPr>
              <w:t>Nettsiden</w:t>
            </w:r>
            <w:r w:rsidR="0083006D">
              <w:rPr>
                <w:sz w:val="20"/>
                <w:szCs w:val="20"/>
                <w:lang w:eastAsia="nb-NO"/>
              </w:rPr>
              <w:t>, ny giv v/Gustav</w:t>
            </w:r>
          </w:p>
          <w:p w:rsidR="00356D67" w:rsidRDefault="00356D67" w:rsidP="00356D67">
            <w:pPr>
              <w:pStyle w:val="Ingenmellomrom"/>
              <w:numPr>
                <w:ilvl w:val="0"/>
                <w:numId w:val="8"/>
              </w:numPr>
              <w:rPr>
                <w:sz w:val="20"/>
                <w:szCs w:val="20"/>
                <w:lang w:eastAsia="nb-NO"/>
              </w:rPr>
            </w:pPr>
            <w:r>
              <w:rPr>
                <w:sz w:val="20"/>
                <w:szCs w:val="20"/>
                <w:lang w:eastAsia="nb-NO"/>
              </w:rPr>
              <w:t xml:space="preserve">BULL-bok om Oslos byplanhistorie. </w:t>
            </w:r>
            <w:r>
              <w:rPr>
                <w:sz w:val="20"/>
                <w:szCs w:val="20"/>
                <w:lang w:eastAsia="nb-NO"/>
              </w:rPr>
              <w:t>Styrke forfattergruppen?</w:t>
            </w:r>
          </w:p>
          <w:p w:rsidR="00F67B19" w:rsidRDefault="00F67B19" w:rsidP="0083006D">
            <w:pPr>
              <w:pStyle w:val="Ingenmellomrom"/>
              <w:numPr>
                <w:ilvl w:val="0"/>
                <w:numId w:val="8"/>
              </w:numPr>
              <w:rPr>
                <w:sz w:val="20"/>
                <w:szCs w:val="20"/>
                <w:lang w:eastAsia="nb-NO"/>
              </w:rPr>
            </w:pPr>
            <w:r>
              <w:rPr>
                <w:sz w:val="20"/>
                <w:szCs w:val="20"/>
                <w:lang w:eastAsia="nb-NO"/>
              </w:rPr>
              <w:t>Aktuelle arrangementer: Boklansering Johan-Ditlef og Ketil</w:t>
            </w:r>
            <w:r w:rsidR="0083006D">
              <w:rPr>
                <w:sz w:val="20"/>
                <w:szCs w:val="20"/>
                <w:lang w:eastAsia="nb-NO"/>
              </w:rPr>
              <w:t xml:space="preserve"> 1.3. (omtale på møtet)</w:t>
            </w:r>
            <w:r>
              <w:rPr>
                <w:sz w:val="20"/>
                <w:szCs w:val="20"/>
                <w:lang w:eastAsia="nb-NO"/>
              </w:rPr>
              <w:t xml:space="preserve">, Byvandring, </w:t>
            </w:r>
            <w:proofErr w:type="spellStart"/>
            <w:r>
              <w:rPr>
                <w:sz w:val="20"/>
                <w:szCs w:val="20"/>
                <w:lang w:eastAsia="nb-NO"/>
              </w:rPr>
              <w:t>Planarbeidernes</w:t>
            </w:r>
            <w:proofErr w:type="spellEnd"/>
            <w:r>
              <w:rPr>
                <w:sz w:val="20"/>
                <w:szCs w:val="20"/>
                <w:lang w:eastAsia="nb-NO"/>
              </w:rPr>
              <w:t xml:space="preserve"> musikklags konsert på Herregårdskroa</w:t>
            </w:r>
            <w:r w:rsidR="0083006D">
              <w:rPr>
                <w:sz w:val="20"/>
                <w:szCs w:val="20"/>
                <w:lang w:eastAsia="nb-NO"/>
              </w:rPr>
              <w:t xml:space="preserve"> 21</w:t>
            </w:r>
            <w:r>
              <w:rPr>
                <w:sz w:val="20"/>
                <w:szCs w:val="20"/>
                <w:lang w:eastAsia="nb-NO"/>
              </w:rPr>
              <w:t>.</w:t>
            </w:r>
            <w:r w:rsidR="0083006D">
              <w:rPr>
                <w:sz w:val="20"/>
                <w:szCs w:val="20"/>
                <w:lang w:eastAsia="nb-NO"/>
              </w:rPr>
              <w:t>6.</w:t>
            </w:r>
          </w:p>
          <w:p w:rsidR="0083006D" w:rsidRDefault="0083006D" w:rsidP="0083006D">
            <w:pPr>
              <w:pStyle w:val="Ingenmellomrom"/>
              <w:numPr>
                <w:ilvl w:val="0"/>
                <w:numId w:val="8"/>
              </w:numPr>
              <w:rPr>
                <w:sz w:val="20"/>
                <w:szCs w:val="20"/>
                <w:lang w:eastAsia="nb-NO"/>
              </w:rPr>
            </w:pPr>
            <w:r>
              <w:rPr>
                <w:sz w:val="20"/>
                <w:szCs w:val="20"/>
                <w:lang w:eastAsia="nb-NO"/>
              </w:rPr>
              <w:t xml:space="preserve">Urban </w:t>
            </w:r>
            <w:proofErr w:type="spellStart"/>
            <w:r>
              <w:rPr>
                <w:sz w:val="20"/>
                <w:szCs w:val="20"/>
                <w:lang w:eastAsia="nb-NO"/>
              </w:rPr>
              <w:t>future</w:t>
            </w:r>
            <w:proofErr w:type="spellEnd"/>
            <w:r>
              <w:rPr>
                <w:sz w:val="20"/>
                <w:szCs w:val="20"/>
                <w:lang w:eastAsia="nb-NO"/>
              </w:rPr>
              <w:t>, rapport om arbeidet med mammutkonferanse</w:t>
            </w:r>
            <w:r w:rsidR="00B06C83">
              <w:rPr>
                <w:sz w:val="20"/>
                <w:szCs w:val="20"/>
                <w:lang w:eastAsia="nb-NO"/>
              </w:rPr>
              <w:t>. Har BULL noen rolle?</w:t>
            </w:r>
            <w:r>
              <w:rPr>
                <w:sz w:val="20"/>
                <w:szCs w:val="20"/>
                <w:lang w:eastAsia="nb-NO"/>
              </w:rPr>
              <w:t xml:space="preserve"> v/Inge </w:t>
            </w:r>
          </w:p>
          <w:p w:rsidR="00851B6C" w:rsidRPr="00F95F22" w:rsidRDefault="0083006D" w:rsidP="0083006D">
            <w:pPr>
              <w:pStyle w:val="Ingenmellomrom"/>
              <w:rPr>
                <w:sz w:val="20"/>
                <w:szCs w:val="20"/>
                <w:lang w:eastAsia="nb-NO"/>
              </w:rPr>
            </w:pPr>
            <w:r>
              <w:rPr>
                <w:sz w:val="20"/>
                <w:szCs w:val="20"/>
                <w:lang w:eastAsia="nb-NO"/>
              </w:rPr>
              <w:t>Kjell setter opp forslag til dagsorden.</w:t>
            </w:r>
          </w:p>
        </w:tc>
        <w:tc>
          <w:tcPr>
            <w:tcW w:w="2016" w:type="dxa"/>
          </w:tcPr>
          <w:p w:rsidR="00851B6C" w:rsidRDefault="00851B6C" w:rsidP="005A29F6">
            <w:pPr>
              <w:rPr>
                <w:i/>
                <w:color w:val="17365D" w:themeColor="text2" w:themeShade="BF"/>
                <w:sz w:val="20"/>
                <w:szCs w:val="20"/>
              </w:rPr>
            </w:pPr>
          </w:p>
          <w:p w:rsidR="00851B6C" w:rsidRDefault="00851B6C" w:rsidP="005A29F6">
            <w:pPr>
              <w:rPr>
                <w:i/>
                <w:color w:val="17365D" w:themeColor="text2" w:themeShade="BF"/>
                <w:sz w:val="20"/>
                <w:szCs w:val="20"/>
              </w:rPr>
            </w:pPr>
          </w:p>
          <w:p w:rsidR="00B06C83" w:rsidRDefault="00B06C83" w:rsidP="005A29F6">
            <w:pPr>
              <w:rPr>
                <w:i/>
                <w:color w:val="17365D" w:themeColor="text2" w:themeShade="BF"/>
                <w:sz w:val="20"/>
                <w:szCs w:val="20"/>
              </w:rPr>
            </w:pPr>
          </w:p>
          <w:p w:rsidR="00851B6C" w:rsidRDefault="00B06C83" w:rsidP="005A29F6">
            <w:pPr>
              <w:rPr>
                <w:i/>
                <w:color w:val="17365D" w:themeColor="text2" w:themeShade="BF"/>
                <w:sz w:val="20"/>
                <w:szCs w:val="20"/>
              </w:rPr>
            </w:pPr>
            <w:r>
              <w:rPr>
                <w:i/>
                <w:color w:val="17365D" w:themeColor="text2" w:themeShade="BF"/>
                <w:sz w:val="20"/>
                <w:szCs w:val="20"/>
              </w:rPr>
              <w:t xml:space="preserve">Inge </w:t>
            </w:r>
          </w:p>
          <w:p w:rsidR="00851B6C" w:rsidRDefault="00FD6481" w:rsidP="005A29F6">
            <w:pPr>
              <w:rPr>
                <w:i/>
                <w:color w:val="17365D" w:themeColor="text2" w:themeShade="BF"/>
                <w:sz w:val="20"/>
                <w:szCs w:val="20"/>
              </w:rPr>
            </w:pPr>
            <w:r>
              <w:rPr>
                <w:i/>
                <w:color w:val="17365D" w:themeColor="text2" w:themeShade="BF"/>
                <w:sz w:val="20"/>
                <w:szCs w:val="20"/>
              </w:rPr>
              <w:t>Gustav</w:t>
            </w:r>
          </w:p>
          <w:p w:rsidR="00356D67" w:rsidRDefault="00356D67" w:rsidP="005A29F6">
            <w:pPr>
              <w:rPr>
                <w:i/>
                <w:color w:val="17365D" w:themeColor="text2" w:themeShade="BF"/>
                <w:sz w:val="20"/>
                <w:szCs w:val="20"/>
              </w:rPr>
            </w:pPr>
            <w:r>
              <w:rPr>
                <w:i/>
                <w:color w:val="17365D" w:themeColor="text2" w:themeShade="BF"/>
                <w:sz w:val="20"/>
                <w:szCs w:val="20"/>
              </w:rPr>
              <w:t>Gustav</w:t>
            </w:r>
          </w:p>
          <w:p w:rsidR="00851B6C" w:rsidRDefault="0083006D" w:rsidP="005A29F6">
            <w:pPr>
              <w:rPr>
                <w:i/>
                <w:color w:val="17365D" w:themeColor="text2" w:themeShade="BF"/>
                <w:sz w:val="20"/>
                <w:szCs w:val="20"/>
              </w:rPr>
            </w:pPr>
            <w:r>
              <w:rPr>
                <w:i/>
                <w:color w:val="17365D" w:themeColor="text2" w:themeShade="BF"/>
                <w:sz w:val="20"/>
                <w:szCs w:val="20"/>
              </w:rPr>
              <w:t>Jon spør JDM</w:t>
            </w:r>
          </w:p>
          <w:p w:rsidR="00851B6C" w:rsidRDefault="00FD6481" w:rsidP="005A29F6">
            <w:pPr>
              <w:rPr>
                <w:i/>
                <w:color w:val="17365D" w:themeColor="text2" w:themeShade="BF"/>
                <w:sz w:val="20"/>
                <w:szCs w:val="20"/>
              </w:rPr>
            </w:pPr>
            <w:r>
              <w:rPr>
                <w:i/>
                <w:color w:val="17365D" w:themeColor="text2" w:themeShade="BF"/>
                <w:sz w:val="20"/>
                <w:szCs w:val="20"/>
              </w:rPr>
              <w:t xml:space="preserve">Inge </w:t>
            </w:r>
          </w:p>
          <w:p w:rsidR="00851B6C" w:rsidRDefault="00851B6C" w:rsidP="005A29F6">
            <w:pPr>
              <w:rPr>
                <w:i/>
                <w:color w:val="17365D" w:themeColor="text2" w:themeShade="BF"/>
                <w:sz w:val="20"/>
                <w:szCs w:val="20"/>
              </w:rPr>
            </w:pPr>
          </w:p>
          <w:p w:rsidR="00B06C83" w:rsidRDefault="00B06C83" w:rsidP="005A29F6">
            <w:pPr>
              <w:rPr>
                <w:i/>
                <w:color w:val="17365D" w:themeColor="text2" w:themeShade="BF"/>
                <w:sz w:val="20"/>
                <w:szCs w:val="20"/>
              </w:rPr>
            </w:pPr>
            <w:r>
              <w:rPr>
                <w:i/>
                <w:color w:val="17365D" w:themeColor="text2" w:themeShade="BF"/>
                <w:sz w:val="20"/>
                <w:szCs w:val="20"/>
              </w:rPr>
              <w:t xml:space="preserve">Inge </w:t>
            </w:r>
          </w:p>
          <w:p w:rsidR="00FD6481" w:rsidRDefault="00FD6481" w:rsidP="005A29F6">
            <w:pPr>
              <w:rPr>
                <w:i/>
                <w:color w:val="17365D" w:themeColor="text2" w:themeShade="BF"/>
                <w:sz w:val="20"/>
                <w:szCs w:val="20"/>
              </w:rPr>
            </w:pPr>
          </w:p>
          <w:p w:rsidR="00851B6C" w:rsidRDefault="0083006D" w:rsidP="005A29F6">
            <w:pPr>
              <w:rPr>
                <w:i/>
                <w:color w:val="17365D" w:themeColor="text2" w:themeShade="BF"/>
                <w:sz w:val="20"/>
                <w:szCs w:val="20"/>
              </w:rPr>
            </w:pPr>
            <w:r>
              <w:rPr>
                <w:i/>
                <w:color w:val="17365D" w:themeColor="text2" w:themeShade="BF"/>
                <w:sz w:val="20"/>
                <w:szCs w:val="20"/>
              </w:rPr>
              <w:t>Kjell</w:t>
            </w:r>
          </w:p>
        </w:tc>
      </w:tr>
      <w:tr w:rsidR="00851B6C" w:rsidRPr="00EE3D61" w:rsidTr="005A29F6">
        <w:tc>
          <w:tcPr>
            <w:tcW w:w="534" w:type="dxa"/>
          </w:tcPr>
          <w:p w:rsidR="00851B6C" w:rsidRDefault="00851B6C" w:rsidP="005A29F6">
            <w:pPr>
              <w:rPr>
                <w:b/>
                <w:sz w:val="24"/>
                <w:szCs w:val="24"/>
              </w:rPr>
            </w:pPr>
            <w:r>
              <w:rPr>
                <w:b/>
                <w:sz w:val="24"/>
                <w:szCs w:val="24"/>
              </w:rPr>
              <w:t>4</w:t>
            </w:r>
          </w:p>
        </w:tc>
        <w:tc>
          <w:tcPr>
            <w:tcW w:w="6662" w:type="dxa"/>
          </w:tcPr>
          <w:p w:rsidR="00851B6C" w:rsidRDefault="00851B6C" w:rsidP="005A29F6">
            <w:pPr>
              <w:pStyle w:val="Ingenmellomrom"/>
              <w:rPr>
                <w:b/>
                <w:sz w:val="24"/>
                <w:szCs w:val="24"/>
                <w:lang w:eastAsia="nb-NO"/>
              </w:rPr>
            </w:pPr>
            <w:r>
              <w:rPr>
                <w:b/>
                <w:sz w:val="24"/>
                <w:szCs w:val="24"/>
                <w:lang w:eastAsia="nb-NO"/>
              </w:rPr>
              <w:t>Dokumenter til Årsmøte 2018 den 15. mars</w:t>
            </w:r>
          </w:p>
          <w:p w:rsidR="00851B6C" w:rsidRPr="008E05BE" w:rsidRDefault="00851B6C" w:rsidP="005A29F6">
            <w:pPr>
              <w:pStyle w:val="Ingenmellomrom"/>
              <w:numPr>
                <w:ilvl w:val="0"/>
                <w:numId w:val="5"/>
              </w:numPr>
              <w:rPr>
                <w:sz w:val="20"/>
                <w:szCs w:val="20"/>
                <w:lang w:eastAsia="nb-NO"/>
              </w:rPr>
            </w:pPr>
            <w:r w:rsidRPr="008E05BE">
              <w:rPr>
                <w:sz w:val="20"/>
                <w:szCs w:val="20"/>
                <w:lang w:eastAsia="nb-NO"/>
              </w:rPr>
              <w:t xml:space="preserve">Årsberetning. Inges utkast </w:t>
            </w:r>
            <w:r w:rsidR="008E05BE" w:rsidRPr="008E05BE">
              <w:rPr>
                <w:sz w:val="20"/>
                <w:szCs w:val="20"/>
                <w:lang w:eastAsia="nb-NO"/>
              </w:rPr>
              <w:t xml:space="preserve">berømmet, </w:t>
            </w:r>
            <w:r w:rsidRPr="008E05BE">
              <w:rPr>
                <w:sz w:val="20"/>
                <w:szCs w:val="20"/>
                <w:lang w:eastAsia="nb-NO"/>
              </w:rPr>
              <w:t>kommentert av Gustav og Kjell</w:t>
            </w:r>
            <w:r w:rsidR="008E05BE">
              <w:rPr>
                <w:sz w:val="20"/>
                <w:szCs w:val="20"/>
                <w:lang w:eastAsia="nb-NO"/>
              </w:rPr>
              <w:t>.</w:t>
            </w:r>
            <w:r w:rsidRPr="008E05BE">
              <w:rPr>
                <w:sz w:val="20"/>
                <w:szCs w:val="20"/>
                <w:lang w:eastAsia="nb-NO"/>
              </w:rPr>
              <w:t xml:space="preserve"> </w:t>
            </w:r>
            <w:r w:rsidR="008E05BE" w:rsidRPr="008E05BE">
              <w:rPr>
                <w:sz w:val="20"/>
                <w:szCs w:val="20"/>
                <w:lang w:eastAsia="nb-NO"/>
              </w:rPr>
              <w:t xml:space="preserve">Forslaget ble gjennomgått og godkjent med noen mindre kommentarer, blant annet en </w:t>
            </w:r>
            <w:r w:rsidR="008E05BE">
              <w:rPr>
                <w:sz w:val="20"/>
                <w:szCs w:val="20"/>
                <w:lang w:eastAsia="nb-NO"/>
              </w:rPr>
              <w:t xml:space="preserve">et avsnitt </w:t>
            </w:r>
            <w:r w:rsidR="008E05BE" w:rsidRPr="008E05BE">
              <w:rPr>
                <w:sz w:val="20"/>
                <w:szCs w:val="20"/>
                <w:lang w:eastAsia="nb-NO"/>
              </w:rPr>
              <w:t>om boligarbeidet.</w:t>
            </w:r>
          </w:p>
          <w:p w:rsidR="00851B6C" w:rsidRPr="008E05BE" w:rsidRDefault="00851B6C" w:rsidP="00851B6C">
            <w:pPr>
              <w:pStyle w:val="Ingenmellomrom"/>
              <w:numPr>
                <w:ilvl w:val="0"/>
                <w:numId w:val="5"/>
              </w:numPr>
              <w:rPr>
                <w:b/>
                <w:sz w:val="24"/>
                <w:szCs w:val="24"/>
                <w:lang w:eastAsia="nb-NO"/>
              </w:rPr>
            </w:pPr>
            <w:r w:rsidRPr="00D730BE">
              <w:rPr>
                <w:sz w:val="20"/>
                <w:szCs w:val="20"/>
                <w:lang w:eastAsia="nb-NO"/>
              </w:rPr>
              <w:t>Regnskap</w:t>
            </w:r>
          </w:p>
          <w:p w:rsidR="00FD6481" w:rsidRPr="006E68EE" w:rsidRDefault="008E05BE" w:rsidP="00FD6481">
            <w:pPr>
              <w:pStyle w:val="Ingenmellomrom"/>
              <w:numPr>
                <w:ilvl w:val="0"/>
                <w:numId w:val="5"/>
              </w:numPr>
              <w:rPr>
                <w:b/>
                <w:sz w:val="24"/>
                <w:szCs w:val="24"/>
                <w:lang w:eastAsia="nb-NO"/>
              </w:rPr>
            </w:pPr>
            <w:r>
              <w:rPr>
                <w:sz w:val="20"/>
                <w:szCs w:val="20"/>
                <w:lang w:eastAsia="nb-NO"/>
              </w:rPr>
              <w:t xml:space="preserve">Budsjett. </w:t>
            </w:r>
            <w:r>
              <w:rPr>
                <w:rFonts w:cs="Calibri"/>
                <w:sz w:val="20"/>
                <w:szCs w:val="20"/>
                <w:lang w:eastAsia="nb-NO"/>
              </w:rPr>
              <w:t xml:space="preserve">Styret foreslår kr. 10.000 som ramme for gruppenes budsjetter. </w:t>
            </w:r>
            <w:r w:rsidR="00851B6C">
              <w:rPr>
                <w:sz w:val="20"/>
                <w:szCs w:val="20"/>
                <w:lang w:eastAsia="nb-NO"/>
              </w:rPr>
              <w:t>Inge redegjør på møtet</w:t>
            </w:r>
          </w:p>
        </w:tc>
        <w:tc>
          <w:tcPr>
            <w:tcW w:w="2016" w:type="dxa"/>
          </w:tcPr>
          <w:p w:rsidR="00851B6C" w:rsidRDefault="00851B6C" w:rsidP="005A29F6">
            <w:pPr>
              <w:rPr>
                <w:i/>
                <w:color w:val="17365D" w:themeColor="text2" w:themeShade="BF"/>
                <w:sz w:val="20"/>
                <w:szCs w:val="20"/>
              </w:rPr>
            </w:pPr>
          </w:p>
          <w:p w:rsidR="00851B6C" w:rsidRDefault="00851B6C" w:rsidP="005A29F6">
            <w:pPr>
              <w:rPr>
                <w:i/>
                <w:color w:val="17365D" w:themeColor="text2" w:themeShade="BF"/>
                <w:sz w:val="20"/>
                <w:szCs w:val="20"/>
              </w:rPr>
            </w:pPr>
          </w:p>
          <w:p w:rsidR="008E05BE" w:rsidRDefault="008E05BE" w:rsidP="005A29F6">
            <w:pPr>
              <w:rPr>
                <w:i/>
                <w:color w:val="17365D" w:themeColor="text2" w:themeShade="BF"/>
                <w:sz w:val="20"/>
                <w:szCs w:val="20"/>
              </w:rPr>
            </w:pPr>
          </w:p>
          <w:p w:rsidR="008E05BE" w:rsidRDefault="008E05BE" w:rsidP="005A29F6">
            <w:pPr>
              <w:rPr>
                <w:i/>
                <w:color w:val="17365D" w:themeColor="text2" w:themeShade="BF"/>
                <w:sz w:val="20"/>
                <w:szCs w:val="20"/>
              </w:rPr>
            </w:pPr>
            <w:r>
              <w:rPr>
                <w:i/>
                <w:color w:val="17365D" w:themeColor="text2" w:themeShade="BF"/>
                <w:sz w:val="20"/>
                <w:szCs w:val="20"/>
              </w:rPr>
              <w:t>Kjell retter</w:t>
            </w:r>
          </w:p>
          <w:p w:rsidR="008E05BE" w:rsidRDefault="008E05BE" w:rsidP="005A29F6">
            <w:pPr>
              <w:rPr>
                <w:i/>
                <w:color w:val="17365D" w:themeColor="text2" w:themeShade="BF"/>
                <w:sz w:val="20"/>
                <w:szCs w:val="20"/>
              </w:rPr>
            </w:pPr>
          </w:p>
          <w:p w:rsidR="008E05BE" w:rsidRDefault="008E05BE" w:rsidP="005A29F6">
            <w:pPr>
              <w:rPr>
                <w:i/>
                <w:color w:val="17365D" w:themeColor="text2" w:themeShade="BF"/>
                <w:sz w:val="20"/>
                <w:szCs w:val="20"/>
              </w:rPr>
            </w:pPr>
          </w:p>
          <w:p w:rsidR="008E05BE" w:rsidRDefault="008E05BE" w:rsidP="005A29F6">
            <w:pPr>
              <w:rPr>
                <w:i/>
                <w:color w:val="17365D" w:themeColor="text2" w:themeShade="BF"/>
                <w:sz w:val="20"/>
                <w:szCs w:val="20"/>
              </w:rPr>
            </w:pPr>
            <w:r>
              <w:rPr>
                <w:i/>
                <w:color w:val="17365D" w:themeColor="text2" w:themeShade="BF"/>
                <w:sz w:val="20"/>
                <w:szCs w:val="20"/>
              </w:rPr>
              <w:t>Inge</w:t>
            </w:r>
          </w:p>
        </w:tc>
      </w:tr>
      <w:tr w:rsidR="00851B6C" w:rsidRPr="00EE3D61" w:rsidTr="005A29F6">
        <w:tc>
          <w:tcPr>
            <w:tcW w:w="534" w:type="dxa"/>
          </w:tcPr>
          <w:p w:rsidR="00851B6C" w:rsidRPr="00DC34CD" w:rsidRDefault="00851B6C" w:rsidP="005A29F6">
            <w:pPr>
              <w:rPr>
                <w:b/>
                <w:sz w:val="24"/>
                <w:szCs w:val="24"/>
              </w:rPr>
            </w:pPr>
            <w:r>
              <w:rPr>
                <w:b/>
                <w:sz w:val="24"/>
                <w:szCs w:val="24"/>
              </w:rPr>
              <w:t>5</w:t>
            </w:r>
          </w:p>
        </w:tc>
        <w:tc>
          <w:tcPr>
            <w:tcW w:w="6662" w:type="dxa"/>
          </w:tcPr>
          <w:p w:rsidR="00851B6C" w:rsidRDefault="00851B6C" w:rsidP="005A29F6">
            <w:pPr>
              <w:pStyle w:val="Ingenmellomrom"/>
              <w:rPr>
                <w:b/>
                <w:sz w:val="24"/>
                <w:szCs w:val="24"/>
                <w:lang w:eastAsia="nb-NO"/>
              </w:rPr>
            </w:pPr>
            <w:r>
              <w:rPr>
                <w:b/>
                <w:sz w:val="24"/>
                <w:szCs w:val="24"/>
                <w:lang w:eastAsia="nb-NO"/>
              </w:rPr>
              <w:t>Valgkomité</w:t>
            </w:r>
          </w:p>
          <w:p w:rsidR="008E05BE" w:rsidRDefault="00851B6C" w:rsidP="005A29F6">
            <w:pPr>
              <w:pStyle w:val="Ingenmellomrom"/>
              <w:rPr>
                <w:sz w:val="20"/>
                <w:szCs w:val="20"/>
                <w:lang w:eastAsia="nb-NO"/>
              </w:rPr>
            </w:pPr>
            <w:r w:rsidRPr="00D730BE">
              <w:rPr>
                <w:sz w:val="20"/>
                <w:szCs w:val="20"/>
                <w:lang w:eastAsia="nb-NO"/>
              </w:rPr>
              <w:t>Styret fungerer som valgkomit</w:t>
            </w:r>
            <w:r>
              <w:rPr>
                <w:sz w:val="20"/>
                <w:szCs w:val="20"/>
                <w:lang w:eastAsia="nb-NO"/>
              </w:rPr>
              <w:t>é</w:t>
            </w:r>
            <w:r w:rsidR="008E05BE">
              <w:rPr>
                <w:sz w:val="20"/>
                <w:szCs w:val="20"/>
                <w:lang w:eastAsia="nb-NO"/>
              </w:rPr>
              <w:t xml:space="preserve"> i år</w:t>
            </w:r>
            <w:r>
              <w:rPr>
                <w:sz w:val="20"/>
                <w:szCs w:val="20"/>
                <w:lang w:eastAsia="nb-NO"/>
              </w:rPr>
              <w:t>.</w:t>
            </w:r>
            <w:r w:rsidRPr="00D730BE">
              <w:rPr>
                <w:sz w:val="20"/>
                <w:szCs w:val="20"/>
                <w:lang w:eastAsia="nb-NO"/>
              </w:rPr>
              <w:t xml:space="preserve"> </w:t>
            </w:r>
            <w:r w:rsidR="008E05BE">
              <w:rPr>
                <w:sz w:val="20"/>
                <w:szCs w:val="20"/>
                <w:lang w:eastAsia="nb-NO"/>
              </w:rPr>
              <w:t>Foreslår at valgkomité for neste</w:t>
            </w:r>
            <w:r w:rsidR="00B06C83">
              <w:rPr>
                <w:sz w:val="20"/>
                <w:szCs w:val="20"/>
                <w:lang w:eastAsia="nb-NO"/>
              </w:rPr>
              <w:t xml:space="preserve"> </w:t>
            </w:r>
            <w:r w:rsidR="008E05BE">
              <w:rPr>
                <w:sz w:val="20"/>
                <w:szCs w:val="20"/>
                <w:lang w:eastAsia="nb-NO"/>
              </w:rPr>
              <w:t>år velges på årsmøtet. Forslag: Rolf, Solveig, Arvid. Alternativ</w:t>
            </w:r>
            <w:r w:rsidR="00FD6481">
              <w:rPr>
                <w:sz w:val="20"/>
                <w:szCs w:val="20"/>
                <w:lang w:eastAsia="nb-NO"/>
              </w:rPr>
              <w:t>er</w:t>
            </w:r>
            <w:r w:rsidR="008E05BE">
              <w:rPr>
                <w:sz w:val="20"/>
                <w:szCs w:val="20"/>
                <w:lang w:eastAsia="nb-NO"/>
              </w:rPr>
              <w:t>: Ketil, Richard.</w:t>
            </w:r>
          </w:p>
          <w:p w:rsidR="00851B6C" w:rsidRPr="00D730BE" w:rsidRDefault="008E05BE" w:rsidP="00496EB1">
            <w:pPr>
              <w:pStyle w:val="Ingenmellomrom"/>
              <w:rPr>
                <w:sz w:val="20"/>
                <w:szCs w:val="20"/>
                <w:lang w:eastAsia="nb-NO"/>
              </w:rPr>
            </w:pPr>
            <w:r>
              <w:rPr>
                <w:sz w:val="20"/>
                <w:szCs w:val="20"/>
                <w:lang w:eastAsia="nb-NO"/>
              </w:rPr>
              <w:lastRenderedPageBreak/>
              <w:t xml:space="preserve"> </w:t>
            </w:r>
            <w:r w:rsidR="00B06C83">
              <w:rPr>
                <w:sz w:val="20"/>
                <w:szCs w:val="20"/>
                <w:lang w:eastAsia="nb-NO"/>
              </w:rPr>
              <w:t>Styresammensetning. Vi foreslår at styret gjenvelges, men Jon tar Kjells plass som leder.</w:t>
            </w:r>
            <w:r w:rsidR="00FD6481">
              <w:rPr>
                <w:sz w:val="20"/>
                <w:szCs w:val="20"/>
                <w:lang w:eastAsia="nb-NO"/>
              </w:rPr>
              <w:t xml:space="preserve"> Vi tar sikte på større utskiftinger av styret i neste års valg</w:t>
            </w:r>
            <w:r w:rsidR="00496EB1">
              <w:rPr>
                <w:sz w:val="20"/>
                <w:szCs w:val="20"/>
                <w:lang w:eastAsia="nb-NO"/>
              </w:rPr>
              <w:t>.</w:t>
            </w:r>
          </w:p>
        </w:tc>
        <w:tc>
          <w:tcPr>
            <w:tcW w:w="2016" w:type="dxa"/>
          </w:tcPr>
          <w:p w:rsidR="00851B6C" w:rsidRDefault="00851B6C" w:rsidP="005A29F6">
            <w:pPr>
              <w:rPr>
                <w:i/>
                <w:color w:val="17365D" w:themeColor="text2" w:themeShade="BF"/>
                <w:sz w:val="20"/>
                <w:szCs w:val="20"/>
              </w:rPr>
            </w:pPr>
          </w:p>
          <w:p w:rsidR="008E05BE" w:rsidRDefault="008E05BE" w:rsidP="005A29F6">
            <w:pPr>
              <w:rPr>
                <w:i/>
                <w:color w:val="17365D" w:themeColor="text2" w:themeShade="BF"/>
                <w:sz w:val="20"/>
                <w:szCs w:val="20"/>
              </w:rPr>
            </w:pPr>
          </w:p>
          <w:p w:rsidR="008E05BE" w:rsidRPr="004C3D04" w:rsidRDefault="008E05BE" w:rsidP="005A29F6">
            <w:pPr>
              <w:rPr>
                <w:i/>
                <w:color w:val="17365D" w:themeColor="text2" w:themeShade="BF"/>
                <w:sz w:val="20"/>
                <w:szCs w:val="20"/>
              </w:rPr>
            </w:pPr>
            <w:r>
              <w:rPr>
                <w:i/>
                <w:color w:val="17365D" w:themeColor="text2" w:themeShade="BF"/>
                <w:sz w:val="20"/>
                <w:szCs w:val="20"/>
              </w:rPr>
              <w:t>Kjell tar kontakt</w:t>
            </w:r>
          </w:p>
        </w:tc>
      </w:tr>
      <w:tr w:rsidR="00851B6C" w:rsidRPr="00AC16F4" w:rsidTr="005A29F6">
        <w:tc>
          <w:tcPr>
            <w:tcW w:w="534" w:type="dxa"/>
          </w:tcPr>
          <w:p w:rsidR="00851B6C" w:rsidRPr="00AC16F4" w:rsidRDefault="00496EB1" w:rsidP="00496EB1">
            <w:pPr>
              <w:rPr>
                <w:b/>
                <w:sz w:val="24"/>
                <w:szCs w:val="24"/>
              </w:rPr>
            </w:pPr>
            <w:r>
              <w:rPr>
                <w:b/>
                <w:sz w:val="24"/>
                <w:szCs w:val="24"/>
              </w:rPr>
              <w:lastRenderedPageBreak/>
              <w:t>6</w:t>
            </w:r>
          </w:p>
        </w:tc>
        <w:tc>
          <w:tcPr>
            <w:tcW w:w="6662" w:type="dxa"/>
          </w:tcPr>
          <w:p w:rsidR="00851B6C" w:rsidRDefault="00851B6C" w:rsidP="005A29F6">
            <w:pPr>
              <w:pStyle w:val="Ingenmellomrom"/>
              <w:rPr>
                <w:b/>
                <w:sz w:val="24"/>
                <w:szCs w:val="24"/>
                <w:lang w:eastAsia="nb-NO"/>
              </w:rPr>
            </w:pPr>
            <w:r w:rsidRPr="00AC16F4">
              <w:rPr>
                <w:b/>
                <w:sz w:val="24"/>
                <w:szCs w:val="24"/>
                <w:lang w:eastAsia="nb-NO"/>
              </w:rPr>
              <w:t>Åpen post</w:t>
            </w:r>
            <w:r>
              <w:rPr>
                <w:b/>
                <w:sz w:val="24"/>
                <w:szCs w:val="24"/>
                <w:lang w:eastAsia="nb-NO"/>
              </w:rPr>
              <w:t>/ Eventuelt</w:t>
            </w:r>
          </w:p>
          <w:p w:rsidR="00851B6C" w:rsidRDefault="00851B6C" w:rsidP="00851B6C">
            <w:pPr>
              <w:pStyle w:val="Ingenmellomrom"/>
              <w:numPr>
                <w:ilvl w:val="0"/>
                <w:numId w:val="5"/>
              </w:numPr>
              <w:rPr>
                <w:sz w:val="20"/>
                <w:szCs w:val="20"/>
                <w:lang w:eastAsia="nb-NO"/>
              </w:rPr>
            </w:pPr>
            <w:r w:rsidRPr="00070F8D">
              <w:rPr>
                <w:sz w:val="20"/>
                <w:szCs w:val="20"/>
                <w:lang w:eastAsia="nb-NO"/>
              </w:rPr>
              <w:t>Rapport fra Urban Futures arbeidsmøte 19. januar</w:t>
            </w:r>
            <w:r w:rsidR="00496EB1">
              <w:rPr>
                <w:sz w:val="20"/>
                <w:szCs w:val="20"/>
                <w:lang w:eastAsia="nb-NO"/>
              </w:rPr>
              <w:t>. Inge fortalte om idedugnaden som hadde samlet mange entusiastiske unge mennesker på DOGA</w:t>
            </w:r>
            <w:r w:rsidR="00751233">
              <w:rPr>
                <w:sz w:val="20"/>
                <w:szCs w:val="20"/>
                <w:lang w:eastAsia="nb-NO"/>
              </w:rPr>
              <w:t>.</w:t>
            </w:r>
          </w:p>
          <w:p w:rsidR="00851B6C" w:rsidRPr="00070F8D" w:rsidRDefault="00851B6C" w:rsidP="005A29F6">
            <w:pPr>
              <w:pStyle w:val="Ingenmellomrom"/>
              <w:ind w:left="720"/>
              <w:rPr>
                <w:sz w:val="20"/>
                <w:szCs w:val="20"/>
                <w:lang w:eastAsia="nb-NO"/>
              </w:rPr>
            </w:pPr>
          </w:p>
        </w:tc>
        <w:tc>
          <w:tcPr>
            <w:tcW w:w="2016" w:type="dxa"/>
          </w:tcPr>
          <w:p w:rsidR="00851B6C" w:rsidRPr="00070F8D" w:rsidRDefault="00851B6C" w:rsidP="005A29F6">
            <w:pPr>
              <w:rPr>
                <w:rFonts w:asciiTheme="minorHAnsi" w:hAnsiTheme="minorHAnsi" w:cstheme="minorHAnsi"/>
                <w:i/>
                <w:color w:val="17365D" w:themeColor="text2" w:themeShade="BF"/>
                <w:sz w:val="20"/>
                <w:szCs w:val="20"/>
              </w:rPr>
            </w:pPr>
          </w:p>
          <w:p w:rsidR="00851B6C" w:rsidRPr="00070F8D" w:rsidRDefault="00851B6C" w:rsidP="005A29F6">
            <w:pPr>
              <w:rPr>
                <w:rFonts w:asciiTheme="minorHAnsi" w:hAnsiTheme="minorHAnsi" w:cstheme="minorHAnsi"/>
                <w:i/>
                <w:color w:val="17365D" w:themeColor="text2" w:themeShade="BF"/>
                <w:sz w:val="20"/>
                <w:szCs w:val="20"/>
              </w:rPr>
            </w:pPr>
            <w:r w:rsidRPr="00070F8D">
              <w:rPr>
                <w:rFonts w:asciiTheme="minorHAnsi" w:hAnsiTheme="minorHAnsi" w:cstheme="minorHAnsi"/>
                <w:i/>
                <w:color w:val="17365D" w:themeColor="text2" w:themeShade="BF"/>
                <w:sz w:val="20"/>
                <w:szCs w:val="20"/>
              </w:rPr>
              <w:t>Inge</w:t>
            </w:r>
          </w:p>
        </w:tc>
      </w:tr>
    </w:tbl>
    <w:p w:rsidR="00851B6C" w:rsidRDefault="00851B6C" w:rsidP="00851B6C">
      <w:pPr>
        <w:pStyle w:val="Ingenmellomrom"/>
        <w:rPr>
          <w:i/>
          <w:sz w:val="20"/>
          <w:szCs w:val="20"/>
          <w:lang w:eastAsia="nb-NO"/>
        </w:rPr>
      </w:pPr>
      <w:r>
        <w:rPr>
          <w:i/>
          <w:sz w:val="20"/>
          <w:szCs w:val="20"/>
          <w:lang w:eastAsia="nb-NO"/>
        </w:rPr>
        <w:t xml:space="preserve">Neste møter: </w:t>
      </w:r>
    </w:p>
    <w:p w:rsidR="00851B6C" w:rsidRDefault="00851B6C" w:rsidP="00851B6C">
      <w:pPr>
        <w:pStyle w:val="Ingenmellomrom"/>
        <w:rPr>
          <w:i/>
          <w:sz w:val="20"/>
          <w:szCs w:val="20"/>
          <w:lang w:eastAsia="nb-NO"/>
        </w:rPr>
      </w:pPr>
      <w:r>
        <w:rPr>
          <w:i/>
          <w:sz w:val="20"/>
          <w:szCs w:val="20"/>
          <w:lang w:eastAsia="nb-NO"/>
        </w:rPr>
        <w:t xml:space="preserve">BULL 43, torsdag 1. februar 2018, </w:t>
      </w:r>
      <w:proofErr w:type="spellStart"/>
      <w:r>
        <w:rPr>
          <w:i/>
          <w:sz w:val="20"/>
          <w:szCs w:val="20"/>
          <w:lang w:eastAsia="nb-NO"/>
        </w:rPr>
        <w:t>kl</w:t>
      </w:r>
      <w:proofErr w:type="spellEnd"/>
      <w:r>
        <w:rPr>
          <w:i/>
          <w:sz w:val="20"/>
          <w:szCs w:val="20"/>
          <w:lang w:eastAsia="nb-NO"/>
        </w:rPr>
        <w:t xml:space="preserve"> 1300 – </w:t>
      </w:r>
      <w:r w:rsidR="00B06C83">
        <w:rPr>
          <w:i/>
          <w:sz w:val="20"/>
          <w:szCs w:val="20"/>
          <w:lang w:eastAsia="nb-NO"/>
        </w:rPr>
        <w:t xml:space="preserve">OBS. </w:t>
      </w:r>
      <w:r>
        <w:rPr>
          <w:i/>
          <w:sz w:val="20"/>
          <w:szCs w:val="20"/>
          <w:lang w:eastAsia="nb-NO"/>
        </w:rPr>
        <w:t xml:space="preserve">på Lindeberg </w:t>
      </w:r>
    </w:p>
    <w:p w:rsidR="00851B6C" w:rsidRDefault="00851B6C" w:rsidP="00851B6C">
      <w:pPr>
        <w:pStyle w:val="Ingenmellomrom"/>
        <w:rPr>
          <w:i/>
          <w:sz w:val="20"/>
          <w:szCs w:val="20"/>
          <w:lang w:eastAsia="nb-NO"/>
        </w:rPr>
      </w:pPr>
      <w:r>
        <w:rPr>
          <w:i/>
          <w:sz w:val="20"/>
          <w:szCs w:val="20"/>
          <w:lang w:eastAsia="nb-NO"/>
        </w:rPr>
        <w:t xml:space="preserve">Styremøte 2-18, </w:t>
      </w:r>
      <w:r w:rsidR="00B06C83">
        <w:rPr>
          <w:i/>
          <w:sz w:val="20"/>
          <w:szCs w:val="20"/>
          <w:lang w:eastAsia="nb-NO"/>
        </w:rPr>
        <w:t xml:space="preserve">tirsdag 20. februar </w:t>
      </w:r>
      <w:proofErr w:type="spellStart"/>
      <w:r w:rsidR="00B06C83">
        <w:rPr>
          <w:i/>
          <w:sz w:val="20"/>
          <w:szCs w:val="20"/>
          <w:lang w:eastAsia="nb-NO"/>
        </w:rPr>
        <w:t>k</w:t>
      </w:r>
      <w:r w:rsidR="006E68EE">
        <w:rPr>
          <w:i/>
          <w:sz w:val="20"/>
          <w:szCs w:val="20"/>
          <w:lang w:eastAsia="nb-NO"/>
        </w:rPr>
        <w:t>l</w:t>
      </w:r>
      <w:proofErr w:type="spellEnd"/>
      <w:r w:rsidR="00B06C83">
        <w:rPr>
          <w:i/>
          <w:sz w:val="20"/>
          <w:szCs w:val="20"/>
          <w:lang w:eastAsia="nb-NO"/>
        </w:rPr>
        <w:t xml:space="preserve"> 13.00 hos Inge</w:t>
      </w:r>
      <w:r>
        <w:rPr>
          <w:i/>
          <w:sz w:val="20"/>
          <w:szCs w:val="20"/>
          <w:lang w:eastAsia="nb-NO"/>
        </w:rPr>
        <w:t xml:space="preserve">  </w:t>
      </w:r>
    </w:p>
    <w:p w:rsidR="00463CC5" w:rsidRPr="006E68EE" w:rsidRDefault="00851B6C" w:rsidP="006E68EE">
      <w:pPr>
        <w:pStyle w:val="Ingenmellomrom"/>
        <w:rPr>
          <w:i/>
          <w:sz w:val="20"/>
          <w:szCs w:val="20"/>
          <w:lang w:eastAsia="nb-NO"/>
        </w:rPr>
      </w:pPr>
      <w:r>
        <w:rPr>
          <w:i/>
          <w:sz w:val="20"/>
          <w:szCs w:val="20"/>
          <w:lang w:eastAsia="nb-NO"/>
        </w:rPr>
        <w:t xml:space="preserve">Årsmøte + BULL 44, torsdag 15. mars 2018, </w:t>
      </w:r>
      <w:proofErr w:type="spellStart"/>
      <w:r>
        <w:rPr>
          <w:i/>
          <w:sz w:val="20"/>
          <w:szCs w:val="20"/>
          <w:lang w:eastAsia="nb-NO"/>
        </w:rPr>
        <w:t>kl</w:t>
      </w:r>
      <w:proofErr w:type="spellEnd"/>
      <w:r>
        <w:rPr>
          <w:i/>
          <w:sz w:val="20"/>
          <w:szCs w:val="20"/>
          <w:lang w:eastAsia="nb-NO"/>
        </w:rPr>
        <w:t xml:space="preserve"> 1300</w:t>
      </w:r>
      <w:r w:rsidRPr="0058306D">
        <w:rPr>
          <w:i/>
          <w:sz w:val="20"/>
          <w:szCs w:val="20"/>
          <w:lang w:eastAsia="nb-NO"/>
        </w:rPr>
        <w:t xml:space="preserve"> </w:t>
      </w:r>
      <w:r>
        <w:rPr>
          <w:i/>
          <w:sz w:val="20"/>
          <w:szCs w:val="20"/>
          <w:lang w:eastAsia="nb-NO"/>
        </w:rPr>
        <w:t xml:space="preserve">- hos </w:t>
      </w:r>
      <w:proofErr w:type="spellStart"/>
      <w:r>
        <w:rPr>
          <w:i/>
          <w:sz w:val="20"/>
          <w:szCs w:val="20"/>
          <w:lang w:eastAsia="nb-NO"/>
        </w:rPr>
        <w:t>Asplan</w:t>
      </w:r>
      <w:proofErr w:type="spellEnd"/>
      <w:r>
        <w:rPr>
          <w:i/>
          <w:sz w:val="20"/>
          <w:szCs w:val="20"/>
          <w:lang w:eastAsia="nb-NO"/>
        </w:rPr>
        <w:t xml:space="preserve"> </w:t>
      </w:r>
      <w:proofErr w:type="spellStart"/>
      <w:r>
        <w:rPr>
          <w:i/>
          <w:sz w:val="20"/>
          <w:szCs w:val="20"/>
          <w:lang w:eastAsia="nb-NO"/>
        </w:rPr>
        <w:t>Viak</w:t>
      </w:r>
      <w:proofErr w:type="spellEnd"/>
    </w:p>
    <w:sectPr w:rsidR="00463CC5" w:rsidRPr="006E68EE" w:rsidSect="00C04E35">
      <w:pgSz w:w="11906" w:h="16838"/>
      <w:pgMar w:top="284" w:right="70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F0D"/>
    <w:multiLevelType w:val="hybridMultilevel"/>
    <w:tmpl w:val="D138CA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F612CC"/>
    <w:multiLevelType w:val="hybridMultilevel"/>
    <w:tmpl w:val="A6208F48"/>
    <w:lvl w:ilvl="0" w:tplc="04184A4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D907D97"/>
    <w:multiLevelType w:val="hybridMultilevel"/>
    <w:tmpl w:val="B0A425EE"/>
    <w:lvl w:ilvl="0" w:tplc="5C686128">
      <w:start w:val="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8B87654"/>
    <w:multiLevelType w:val="hybridMultilevel"/>
    <w:tmpl w:val="88B872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BEA1B36"/>
    <w:multiLevelType w:val="hybridMultilevel"/>
    <w:tmpl w:val="E9E6AB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EDD1CCA"/>
    <w:multiLevelType w:val="hybridMultilevel"/>
    <w:tmpl w:val="46FCC8FC"/>
    <w:lvl w:ilvl="0" w:tplc="5C686128">
      <w:start w:val="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0411CF5"/>
    <w:multiLevelType w:val="hybridMultilevel"/>
    <w:tmpl w:val="0E1203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1FB4138"/>
    <w:multiLevelType w:val="hybridMultilevel"/>
    <w:tmpl w:val="E932B00C"/>
    <w:lvl w:ilvl="0" w:tplc="04184A4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3"/>
  </w:num>
  <w:num w:numId="5">
    <w:abstractNumId w:val="1"/>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B6C"/>
    <w:rsid w:val="00356D67"/>
    <w:rsid w:val="00463CC5"/>
    <w:rsid w:val="00496EB1"/>
    <w:rsid w:val="004D57BF"/>
    <w:rsid w:val="004F07C9"/>
    <w:rsid w:val="006E68EE"/>
    <w:rsid w:val="00751233"/>
    <w:rsid w:val="0083006D"/>
    <w:rsid w:val="00851B6C"/>
    <w:rsid w:val="008E05BE"/>
    <w:rsid w:val="00AC2ABB"/>
    <w:rsid w:val="00B06C83"/>
    <w:rsid w:val="00D04993"/>
    <w:rsid w:val="00EE6357"/>
    <w:rsid w:val="00F67B19"/>
    <w:rsid w:val="00FD64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61F29"/>
  <w15:docId w15:val="{BA601533-904C-4423-9F77-8BF7493E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B6C"/>
    <w:pPr>
      <w:spacing w:after="0" w:line="240" w:lineRule="auto"/>
    </w:pPr>
    <w:rPr>
      <w:rFonts w:ascii="Calibri" w:eastAsia="Times New Roman"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Listeavsnitt1">
    <w:name w:val="Listeavsnitt1"/>
    <w:basedOn w:val="Normal"/>
    <w:rsid w:val="00851B6C"/>
    <w:pPr>
      <w:ind w:left="720"/>
      <w:contextualSpacing/>
    </w:pPr>
  </w:style>
  <w:style w:type="table" w:styleId="Tabellrutenett">
    <w:name w:val="Table Grid"/>
    <w:basedOn w:val="Vanligtabell"/>
    <w:uiPriority w:val="59"/>
    <w:rsid w:val="00851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851B6C"/>
    <w:pPr>
      <w:spacing w:after="0" w:line="240" w:lineRule="auto"/>
    </w:pPr>
  </w:style>
  <w:style w:type="character" w:styleId="Hyperkobling">
    <w:name w:val="Hyperlink"/>
    <w:basedOn w:val="Standardskriftforavsnitt"/>
    <w:uiPriority w:val="99"/>
    <w:unhideWhenUsed/>
    <w:rsid w:val="00851B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569</Words>
  <Characters>3019</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NIBR</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jongut</dc:creator>
  <cp:lastModifiedBy>gustav nielsen</cp:lastModifiedBy>
  <cp:revision>4</cp:revision>
  <dcterms:created xsi:type="dcterms:W3CDTF">2018-01-24T11:03:00Z</dcterms:created>
  <dcterms:modified xsi:type="dcterms:W3CDTF">2018-01-24T11:15:00Z</dcterms:modified>
</cp:coreProperties>
</file>