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736F" w14:textId="01A51216" w:rsidR="00745086" w:rsidRPr="00EF6060" w:rsidRDefault="00745086" w:rsidP="00745086">
      <w:pPr>
        <w:rPr>
          <w:rFonts w:ascii="Arial" w:hAnsi="Arial" w:cs="Arial"/>
          <w:b/>
          <w:sz w:val="40"/>
          <w:szCs w:val="40"/>
        </w:rPr>
      </w:pPr>
      <w:r w:rsidRPr="00EF6060">
        <w:rPr>
          <w:rFonts w:ascii="Arial" w:hAnsi="Arial" w:cs="Arial"/>
          <w:b/>
          <w:sz w:val="40"/>
          <w:szCs w:val="40"/>
        </w:rPr>
        <w:t xml:space="preserve">BULLBY Styremøte 8 -19 </w:t>
      </w:r>
      <w:r w:rsidR="00301281" w:rsidRPr="00EF6060">
        <w:rPr>
          <w:rFonts w:ascii="Arial" w:hAnsi="Arial" w:cs="Arial"/>
          <w:b/>
          <w:sz w:val="40"/>
          <w:szCs w:val="40"/>
        </w:rPr>
        <w:t xml:space="preserve">- </w:t>
      </w:r>
      <w:r w:rsidR="00ED0C71" w:rsidRPr="00EF6060">
        <w:rPr>
          <w:rFonts w:ascii="Arial" w:hAnsi="Arial" w:cs="Arial"/>
          <w:b/>
          <w:sz w:val="40"/>
          <w:szCs w:val="40"/>
        </w:rPr>
        <w:t>Referat</w:t>
      </w:r>
    </w:p>
    <w:p w14:paraId="20387370" w14:textId="77777777" w:rsidR="00745086" w:rsidRPr="0084317F" w:rsidRDefault="00745086" w:rsidP="0074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Tirsdag 5. nov. 2019 kl. 13.00-15.00 </w:t>
      </w:r>
    </w:p>
    <w:p w14:paraId="4A4BD533" w14:textId="77777777" w:rsidR="007229F0" w:rsidRDefault="00745086" w:rsidP="007229F0">
      <w:pPr>
        <w:rPr>
          <w:sz w:val="16"/>
          <w:szCs w:val="16"/>
        </w:rPr>
      </w:pPr>
      <w:r w:rsidRPr="00354586">
        <w:rPr>
          <w:rFonts w:ascii="Arial" w:hAnsi="Arial" w:cs="Arial"/>
          <w:b/>
          <w:sz w:val="24"/>
          <w:szCs w:val="24"/>
        </w:rPr>
        <w:t xml:space="preserve">Sted:  </w:t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Gustav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</w:p>
    <w:p w14:paraId="20387371" w14:textId="410ECAD8" w:rsidR="00745086" w:rsidRPr="009834C5" w:rsidRDefault="000519DD" w:rsidP="007229F0">
      <w:pPr>
        <w:rPr>
          <w:color w:val="000000"/>
          <w:sz w:val="24"/>
          <w:szCs w:val="24"/>
        </w:rPr>
      </w:pPr>
      <w:r w:rsidRPr="009834C5">
        <w:rPr>
          <w:sz w:val="24"/>
          <w:szCs w:val="24"/>
        </w:rPr>
        <w:t>T</w:t>
      </w:r>
      <w:r w:rsidR="00C30E96" w:rsidRPr="009834C5">
        <w:rPr>
          <w:sz w:val="24"/>
          <w:szCs w:val="24"/>
        </w:rPr>
        <w:t>il</w:t>
      </w:r>
      <w:r w:rsidR="00077014" w:rsidRPr="009834C5">
        <w:rPr>
          <w:sz w:val="24"/>
          <w:szCs w:val="24"/>
        </w:rPr>
        <w:t xml:space="preserve">stede: </w:t>
      </w:r>
      <w:r w:rsidR="00745086" w:rsidRPr="009834C5">
        <w:rPr>
          <w:sz w:val="24"/>
          <w:szCs w:val="24"/>
        </w:rPr>
        <w:tab/>
      </w:r>
      <w:r w:rsidR="00953539" w:rsidRPr="009834C5">
        <w:rPr>
          <w:sz w:val="24"/>
          <w:szCs w:val="24"/>
        </w:rPr>
        <w:t xml:space="preserve">Jon, Brede, </w:t>
      </w:r>
      <w:r w:rsidR="000C7332" w:rsidRPr="009834C5">
        <w:rPr>
          <w:sz w:val="24"/>
          <w:szCs w:val="24"/>
        </w:rPr>
        <w:t xml:space="preserve">Lasse, Kjell, </w:t>
      </w:r>
      <w:r w:rsidR="001E6E43" w:rsidRPr="009834C5">
        <w:rPr>
          <w:sz w:val="24"/>
          <w:szCs w:val="24"/>
        </w:rPr>
        <w:t xml:space="preserve">Magnus, </w:t>
      </w:r>
      <w:r w:rsidR="000C7332" w:rsidRPr="009834C5">
        <w:rPr>
          <w:sz w:val="24"/>
          <w:szCs w:val="24"/>
        </w:rPr>
        <w:t>Gustav</w:t>
      </w:r>
      <w:r w:rsidR="000F0E36">
        <w:rPr>
          <w:sz w:val="24"/>
          <w:szCs w:val="24"/>
        </w:rPr>
        <w:t xml:space="preserve"> (</w:t>
      </w:r>
      <w:proofErr w:type="spellStart"/>
      <w:r w:rsidR="000F0E36">
        <w:rPr>
          <w:sz w:val="24"/>
          <w:szCs w:val="24"/>
        </w:rPr>
        <w:t>ref</w:t>
      </w:r>
      <w:proofErr w:type="spellEnd"/>
      <w:r w:rsidR="000F0E36">
        <w:rPr>
          <w:sz w:val="24"/>
          <w:szCs w:val="24"/>
        </w:rPr>
        <w:t>)</w:t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  <w:t xml:space="preserve">  </w:t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bookmarkStart w:id="0" w:name="_GoBack"/>
      <w:bookmarkEnd w:id="0"/>
      <w:r w:rsidR="00077014" w:rsidRPr="009834C5">
        <w:rPr>
          <w:sz w:val="24"/>
          <w:szCs w:val="24"/>
        </w:rPr>
        <w:t xml:space="preserve">Gustav </w:t>
      </w:r>
      <w:r w:rsidR="00604EDC" w:rsidRPr="009834C5">
        <w:rPr>
          <w:sz w:val="24"/>
          <w:szCs w:val="24"/>
        </w:rPr>
        <w:t>5</w:t>
      </w:r>
      <w:r w:rsidR="00745086" w:rsidRPr="009834C5">
        <w:rPr>
          <w:sz w:val="24"/>
          <w:szCs w:val="24"/>
        </w:rPr>
        <w:t>.</w:t>
      </w:r>
      <w:r w:rsidR="00604EDC" w:rsidRPr="009834C5">
        <w:rPr>
          <w:sz w:val="24"/>
          <w:szCs w:val="24"/>
        </w:rPr>
        <w:t>11</w:t>
      </w:r>
      <w:r w:rsidR="00745086" w:rsidRPr="009834C5">
        <w:rPr>
          <w:sz w:val="24"/>
          <w:szCs w:val="24"/>
        </w:rPr>
        <w:t>.19.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745086" w:rsidRPr="001610DB" w14:paraId="20387375" w14:textId="77777777" w:rsidTr="00486F62">
        <w:tc>
          <w:tcPr>
            <w:tcW w:w="483" w:type="dxa"/>
          </w:tcPr>
          <w:p w14:paraId="20387372" w14:textId="77777777" w:rsidR="00745086" w:rsidRPr="001610D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387373" w14:textId="77777777" w:rsidR="00745086" w:rsidRPr="001610D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610DB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14:paraId="20387374" w14:textId="78EB4665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Oppfølging – Sakspapir</w:t>
            </w:r>
          </w:p>
        </w:tc>
      </w:tr>
      <w:tr w:rsidR="00745086" w:rsidRPr="009F126A" w14:paraId="2038737B" w14:textId="77777777" w:rsidTr="00486F62">
        <w:tc>
          <w:tcPr>
            <w:tcW w:w="483" w:type="dxa"/>
          </w:tcPr>
          <w:p w14:paraId="20387376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0387377" w14:textId="7DE99F3B" w:rsidR="00745086" w:rsidRDefault="00745086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Dagsorden </w:t>
            </w:r>
            <w:r w:rsidR="001610DB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og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7-19</w:t>
            </w:r>
          </w:p>
          <w:p w14:paraId="20387379" w14:textId="35CF90AC" w:rsidR="00745086" w:rsidRPr="000A3D22" w:rsidRDefault="006F0409" w:rsidP="00A74F5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Gustav er</w:t>
            </w:r>
            <w:r w:rsidR="00745086" w:rsidRPr="0089474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referent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  <w:r w:rsidR="00804EAB">
              <w:rPr>
                <w:rFonts w:ascii="Arial" w:hAnsi="Arial" w:cs="Arial"/>
                <w:sz w:val="24"/>
                <w:szCs w:val="24"/>
                <w:lang w:eastAsia="nb-NO"/>
              </w:rPr>
              <w:t>Referat</w:t>
            </w:r>
            <w:r w:rsidR="0028709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7-19 </w:t>
            </w:r>
            <w:r w:rsidR="000B4861">
              <w:rPr>
                <w:rFonts w:ascii="Arial" w:hAnsi="Arial" w:cs="Arial"/>
                <w:sz w:val="24"/>
                <w:szCs w:val="24"/>
                <w:lang w:eastAsia="nb-NO"/>
              </w:rPr>
              <w:t>godkjent med merknad an</w:t>
            </w:r>
            <w:r w:rsidR="00DD69B8">
              <w:rPr>
                <w:rFonts w:ascii="Arial" w:hAnsi="Arial" w:cs="Arial"/>
                <w:sz w:val="24"/>
                <w:szCs w:val="24"/>
                <w:lang w:eastAsia="nb-NO"/>
              </w:rPr>
              <w:t xml:space="preserve">gående </w:t>
            </w:r>
            <w:r w:rsidR="00A74F5D">
              <w:rPr>
                <w:rFonts w:ascii="Arial" w:hAnsi="Arial" w:cs="Arial"/>
                <w:sz w:val="24"/>
                <w:szCs w:val="24"/>
                <w:lang w:eastAsia="nb-NO"/>
              </w:rPr>
              <w:t>Kjells forslag om idedugnad om hva vi mener med godt bymiljø.</w:t>
            </w:r>
          </w:p>
        </w:tc>
        <w:tc>
          <w:tcPr>
            <w:tcW w:w="2016" w:type="dxa"/>
          </w:tcPr>
          <w:p w14:paraId="2038737A" w14:textId="77777777" w:rsidR="00745086" w:rsidRPr="0039417B" w:rsidRDefault="00745086" w:rsidP="00486F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5086" w:rsidRPr="009F126A" w14:paraId="20387384" w14:textId="77777777" w:rsidTr="00486F62">
        <w:trPr>
          <w:trHeight w:val="1186"/>
        </w:trPr>
        <w:tc>
          <w:tcPr>
            <w:tcW w:w="483" w:type="dxa"/>
          </w:tcPr>
          <w:p w14:paraId="2038737C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038737D" w14:textId="3E8F08CC" w:rsidR="00745086" w:rsidRDefault="00745086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Harbitzalleen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</w:t>
            </w:r>
            <w:r w:rsidR="00CF53E1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Befaring med byutviklingskomiteen.</w:t>
            </w:r>
          </w:p>
          <w:p w14:paraId="2038737E" w14:textId="2C2BE704" w:rsidR="00745086" w:rsidRPr="00745086" w:rsidRDefault="00745086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Se referat fra styr</w:t>
            </w:r>
            <w:r w:rsidR="00A911F1"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møte 7</w:t>
            </w:r>
            <w:r w:rsidR="00825DEC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86672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Tema er kritikk/vurdering av</w:t>
            </w:r>
            <w:r w:rsidR="00D11D3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utearealnorm og kvalitet ved fortetting.</w:t>
            </w:r>
            <w:r w:rsidR="002B3F1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057548">
              <w:rPr>
                <w:rFonts w:ascii="Arial" w:hAnsi="Arial" w:cs="Arial"/>
                <w:sz w:val="24"/>
                <w:szCs w:val="24"/>
                <w:lang w:eastAsia="nb-NO"/>
              </w:rPr>
              <w:t>Spørsmål om å</w:t>
            </w:r>
            <w:r w:rsidR="005360F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se mere på hele Skøyenplanen</w:t>
            </w:r>
            <w:r w:rsidR="00337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diskuteres senere.</w:t>
            </w:r>
          </w:p>
          <w:p w14:paraId="7E450FC3" w14:textId="77777777" w:rsidR="00745086" w:rsidRDefault="00786CCE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Styret tar en befaring før neste styremøte</w:t>
            </w:r>
            <w:r w:rsidR="00DC25CB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211BC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Deretter videre oppfølging.</w:t>
            </w:r>
          </w:p>
          <w:p w14:paraId="5C6D5F55" w14:textId="77777777" w:rsidR="009F6BF1" w:rsidRDefault="009F6BF1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Befaring med komiteen søkes gjennomført våren 2020.</w:t>
            </w:r>
          </w:p>
          <w:p w14:paraId="20387380" w14:textId="7A02DC7A" w:rsidR="00F03C12" w:rsidRPr="000A3D22" w:rsidRDefault="00F03C1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Skøyenplanen egen sak.</w:t>
            </w:r>
          </w:p>
        </w:tc>
        <w:tc>
          <w:tcPr>
            <w:tcW w:w="2016" w:type="dxa"/>
          </w:tcPr>
          <w:p w14:paraId="6D6E17EF" w14:textId="77777777" w:rsidR="0049663A" w:rsidRPr="0039417B" w:rsidRDefault="0049663A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1" w14:textId="37D1FFC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Magnus</w:t>
            </w:r>
            <w:r w:rsidR="002655F2" w:rsidRPr="0039417B">
              <w:rPr>
                <w:rFonts w:ascii="Arial" w:hAnsi="Arial" w:cs="Arial"/>
                <w:i/>
                <w:sz w:val="24"/>
                <w:szCs w:val="24"/>
              </w:rPr>
              <w:t xml:space="preserve"> og Brede sjekker status</w:t>
            </w:r>
            <w:r w:rsidR="0081506F" w:rsidRPr="0039417B">
              <w:rPr>
                <w:rFonts w:ascii="Arial" w:hAnsi="Arial" w:cs="Arial"/>
                <w:i/>
                <w:sz w:val="24"/>
                <w:szCs w:val="24"/>
              </w:rPr>
              <w:t xml:space="preserve"> på Skøye</w:t>
            </w:r>
            <w:r w:rsidR="00B17FAD" w:rsidRPr="0039417B">
              <w:rPr>
                <w:rFonts w:ascii="Arial" w:hAnsi="Arial" w:cs="Arial"/>
                <w:i/>
                <w:sz w:val="24"/>
                <w:szCs w:val="24"/>
              </w:rPr>
              <w:t>n.</w:t>
            </w:r>
          </w:p>
          <w:p w14:paraId="20387382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3" w14:textId="57334A2F" w:rsidR="00745086" w:rsidRPr="0039417B" w:rsidRDefault="00745086" w:rsidP="00745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5086" w:rsidRPr="009F126A" w14:paraId="2038738C" w14:textId="77777777" w:rsidTr="00486F62">
        <w:trPr>
          <w:trHeight w:val="739"/>
        </w:trPr>
        <w:tc>
          <w:tcPr>
            <w:tcW w:w="483" w:type="dxa"/>
          </w:tcPr>
          <w:p w14:paraId="20387385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0387386" w14:textId="55F6C391" w:rsidR="00745086" w:rsidRDefault="00745086" w:rsidP="00486F62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7450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Område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utviklings</w:t>
            </w:r>
            <w:r w:rsidRPr="007450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seminaret</w:t>
            </w:r>
          </w:p>
          <w:p w14:paraId="20387387" w14:textId="10B3F4F4" w:rsidR="00745086" w:rsidRPr="00745086" w:rsidRDefault="00A236F3" w:rsidP="00486F62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er blitt et </w:t>
            </w:r>
            <w:r w:rsidR="00CA0B0F">
              <w:rPr>
                <w:rFonts w:ascii="Arial" w:hAnsi="Arial" w:cs="Arial"/>
                <w:sz w:val="24"/>
                <w:szCs w:val="24"/>
                <w:lang w:eastAsia="nb-NO"/>
              </w:rPr>
              <w:t>lukket ekspertseminar</w:t>
            </w:r>
            <w:r w:rsidR="009D2C5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Hav Eiendom 8.</w:t>
            </w:r>
            <w:r w:rsidR="00B07DE2">
              <w:rPr>
                <w:rFonts w:ascii="Arial" w:hAnsi="Arial" w:cs="Arial"/>
                <w:sz w:val="24"/>
                <w:szCs w:val="24"/>
                <w:lang w:eastAsia="nb-NO"/>
              </w:rPr>
              <w:t>1.</w:t>
            </w:r>
            <w:r w:rsidR="000D7A5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Styret </w:t>
            </w:r>
            <w:r w:rsidR="00F422A0">
              <w:rPr>
                <w:rFonts w:ascii="Arial" w:hAnsi="Arial" w:cs="Arial"/>
                <w:sz w:val="24"/>
                <w:szCs w:val="24"/>
                <w:lang w:eastAsia="nb-NO"/>
              </w:rPr>
              <w:t>ber om at det åpnes for</w:t>
            </w:r>
            <w:r w:rsidR="00AE2E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noen</w:t>
            </w:r>
            <w:r w:rsidR="00F422A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tilhørere fra </w:t>
            </w:r>
            <w:r w:rsidR="004B4A76">
              <w:rPr>
                <w:rFonts w:ascii="Arial" w:hAnsi="Arial" w:cs="Arial"/>
                <w:sz w:val="24"/>
                <w:szCs w:val="24"/>
                <w:lang w:eastAsia="nb-NO"/>
              </w:rPr>
              <w:t xml:space="preserve">Bullby, og </w:t>
            </w:r>
            <w:r w:rsidR="000D7A5C">
              <w:rPr>
                <w:rFonts w:ascii="Arial" w:hAnsi="Arial" w:cs="Arial"/>
                <w:sz w:val="24"/>
                <w:szCs w:val="24"/>
                <w:lang w:eastAsia="nb-NO"/>
              </w:rPr>
              <w:t>forventer at d</w:t>
            </w:r>
            <w:r w:rsidR="00582291">
              <w:rPr>
                <w:rFonts w:ascii="Arial" w:hAnsi="Arial" w:cs="Arial"/>
                <w:sz w:val="24"/>
                <w:szCs w:val="24"/>
                <w:lang w:eastAsia="nb-NO"/>
              </w:rPr>
              <w:t xml:space="preserve">et </w:t>
            </w:r>
            <w:r w:rsidR="00B3494A">
              <w:rPr>
                <w:rFonts w:ascii="Arial" w:hAnsi="Arial" w:cs="Arial"/>
                <w:sz w:val="24"/>
                <w:szCs w:val="24"/>
                <w:lang w:eastAsia="nb-NO"/>
              </w:rPr>
              <w:t>arrang</w:t>
            </w:r>
            <w:r w:rsidR="00582291">
              <w:rPr>
                <w:rFonts w:ascii="Arial" w:hAnsi="Arial" w:cs="Arial"/>
                <w:sz w:val="24"/>
                <w:szCs w:val="24"/>
                <w:lang w:eastAsia="nb-NO"/>
              </w:rPr>
              <w:t xml:space="preserve">eres </w:t>
            </w:r>
            <w:r w:rsidR="00B3494A">
              <w:rPr>
                <w:rFonts w:ascii="Arial" w:hAnsi="Arial" w:cs="Arial"/>
                <w:sz w:val="24"/>
                <w:szCs w:val="24"/>
                <w:lang w:eastAsia="nb-NO"/>
              </w:rPr>
              <w:t xml:space="preserve">et </w:t>
            </w:r>
            <w:r w:rsidR="00582291">
              <w:rPr>
                <w:rFonts w:ascii="Arial" w:hAnsi="Arial" w:cs="Arial"/>
                <w:sz w:val="24"/>
                <w:szCs w:val="24"/>
                <w:lang w:eastAsia="nb-NO"/>
              </w:rPr>
              <w:t>Bu</w:t>
            </w:r>
            <w:r w:rsidR="00E31A9C">
              <w:rPr>
                <w:rFonts w:ascii="Arial" w:hAnsi="Arial" w:cs="Arial"/>
                <w:sz w:val="24"/>
                <w:szCs w:val="24"/>
                <w:lang w:eastAsia="nb-NO"/>
              </w:rPr>
              <w:t>llbymøte</w:t>
            </w:r>
            <w:r w:rsidR="00B3494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</w:t>
            </w:r>
            <w:r w:rsidR="006C0A2C">
              <w:rPr>
                <w:rFonts w:ascii="Arial" w:hAnsi="Arial" w:cs="Arial"/>
                <w:sz w:val="24"/>
                <w:szCs w:val="24"/>
                <w:lang w:eastAsia="nb-NO"/>
              </w:rPr>
              <w:t>dette etterpå</w:t>
            </w:r>
            <w:r w:rsidR="00E31A9C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16" w:type="dxa"/>
          </w:tcPr>
          <w:p w14:paraId="47870FDB" w14:textId="77777777" w:rsidR="00FD7DE3" w:rsidRPr="0039417B" w:rsidRDefault="00FD7DE3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EAE917" w14:textId="77777777" w:rsidR="00456A7F" w:rsidRPr="0039417B" w:rsidRDefault="00456A7F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8" w14:textId="48AF8E1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Kjell</w:t>
            </w:r>
          </w:p>
          <w:p w14:paraId="2038738B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5086" w:rsidRPr="00894742" w14:paraId="20387393" w14:textId="77777777" w:rsidTr="00486F62">
        <w:trPr>
          <w:trHeight w:val="512"/>
        </w:trPr>
        <w:tc>
          <w:tcPr>
            <w:tcW w:w="483" w:type="dxa"/>
          </w:tcPr>
          <w:p w14:paraId="2038738D" w14:textId="77777777" w:rsidR="00745086" w:rsidRPr="00894742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038738E" w14:textId="77777777" w:rsidR="00745086" w:rsidRDefault="00745086" w:rsidP="00486F62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BULLBY 54 </w:t>
            </w:r>
          </w:p>
          <w:p w14:paraId="5D73D17F" w14:textId="77777777" w:rsidR="00745086" w:rsidRDefault="00745086" w:rsidP="00745086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Hovedpunktet blir «Lekkerbiskener fra Oslos planleggingshistorie»</w:t>
            </w:r>
            <w:r w:rsidR="00822078">
              <w:rPr>
                <w:rFonts w:ascii="Arial" w:hAnsi="Arial" w:cs="Arial"/>
                <w:sz w:val="24"/>
                <w:szCs w:val="24"/>
                <w:lang w:eastAsia="nb-NO"/>
              </w:rPr>
              <w:t>. Andre</w:t>
            </w:r>
            <w:r w:rsidR="00163D5F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tema:</w:t>
            </w:r>
          </w:p>
          <w:p w14:paraId="1F616EAB" w14:textId="40E98CB9" w:rsidR="0080715A" w:rsidRDefault="00D75818" w:rsidP="00A624D9">
            <w:pPr>
              <w:pStyle w:val="Listeavsnitt"/>
              <w:numPr>
                <w:ilvl w:val="0"/>
                <w:numId w:val="2"/>
              </w:numPr>
              <w:tabs>
                <w:tab w:val="left" w:pos="1232"/>
              </w:tabs>
              <w:ind w:left="370" w:hanging="284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A624D9">
              <w:rPr>
                <w:rFonts w:ascii="Arial" w:hAnsi="Arial" w:cs="Arial"/>
                <w:sz w:val="24"/>
                <w:szCs w:val="24"/>
                <w:lang w:eastAsia="nb-NO"/>
              </w:rPr>
              <w:t>Idedugnad</w:t>
            </w:r>
            <w:r w:rsidR="00684EB3" w:rsidRPr="00A624D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hva som er bra/dårlig</w:t>
            </w:r>
            <w:r w:rsidR="003F1F57" w:rsidRPr="00A624D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bymiljø </w:t>
            </w:r>
            <w:r w:rsidR="00BB5F40" w:rsidRPr="00A624D9">
              <w:rPr>
                <w:rFonts w:ascii="Arial" w:hAnsi="Arial" w:cs="Arial"/>
                <w:sz w:val="24"/>
                <w:szCs w:val="24"/>
                <w:lang w:eastAsia="nb-NO"/>
              </w:rPr>
              <w:t xml:space="preserve">i Oslo </w:t>
            </w:r>
            <w:r w:rsidR="00A624D9" w:rsidRPr="00A624D9">
              <w:rPr>
                <w:rFonts w:ascii="Arial" w:hAnsi="Arial" w:cs="Arial"/>
                <w:sz w:val="24"/>
                <w:szCs w:val="24"/>
                <w:lang w:eastAsia="nb-NO"/>
              </w:rPr>
              <w:t>i dag</w:t>
            </w:r>
            <w:r w:rsidR="005F6663">
              <w:rPr>
                <w:rFonts w:ascii="Arial" w:hAnsi="Arial" w:cs="Arial"/>
                <w:sz w:val="24"/>
                <w:szCs w:val="24"/>
                <w:lang w:eastAsia="nb-NO"/>
              </w:rPr>
              <w:t>, og hva Bullby kan gjøre med det</w:t>
            </w:r>
            <w:r w:rsidR="00A624D9" w:rsidRPr="00A624D9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560E1CC2" w14:textId="77777777" w:rsidR="00E13B5B" w:rsidRDefault="00A46B83" w:rsidP="00A624D9">
            <w:pPr>
              <w:pStyle w:val="Listeavsnitt"/>
              <w:numPr>
                <w:ilvl w:val="0"/>
                <w:numId w:val="2"/>
              </w:numPr>
              <w:tabs>
                <w:tab w:val="left" w:pos="1232"/>
              </w:tabs>
              <w:ind w:left="370" w:hanging="284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Bullby</w:t>
            </w:r>
            <w:r w:rsidR="00480F6D">
              <w:rPr>
                <w:rFonts w:ascii="Arial" w:hAnsi="Arial" w:cs="Arial"/>
                <w:sz w:val="24"/>
                <w:szCs w:val="24"/>
                <w:lang w:eastAsia="nb-NO"/>
              </w:rPr>
              <w:t>-utspill om statlige etaters</w:t>
            </w:r>
            <w:r w:rsidR="009238A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lokaliseringspolitikk</w:t>
            </w:r>
            <w:r w:rsidR="00D8163A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jfr. Tore </w:t>
            </w:r>
            <w:proofErr w:type="spellStart"/>
            <w:r w:rsidR="00D8163A">
              <w:rPr>
                <w:rFonts w:ascii="Arial" w:hAnsi="Arial" w:cs="Arial"/>
                <w:sz w:val="24"/>
                <w:szCs w:val="24"/>
                <w:lang w:eastAsia="nb-NO"/>
              </w:rPr>
              <w:t>Kåss</w:t>
            </w:r>
            <w:proofErr w:type="spellEnd"/>
            <w:r w:rsidR="00FC687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innlegg på Bullby.net.</w:t>
            </w:r>
          </w:p>
          <w:p w14:paraId="2038738F" w14:textId="7B2A2B53" w:rsidR="00C16B5A" w:rsidRPr="00A624D9" w:rsidRDefault="00C16B5A" w:rsidP="00A624D9">
            <w:pPr>
              <w:pStyle w:val="Listeavsnitt"/>
              <w:numPr>
                <w:ilvl w:val="0"/>
                <w:numId w:val="2"/>
              </w:numPr>
              <w:tabs>
                <w:tab w:val="left" w:pos="1232"/>
              </w:tabs>
              <w:ind w:left="370" w:hanging="284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Neste års p</w:t>
            </w:r>
            <w:r w:rsidR="00FC6A08">
              <w:rPr>
                <w:rFonts w:ascii="Arial" w:hAnsi="Arial" w:cs="Arial"/>
                <w:sz w:val="24"/>
                <w:szCs w:val="24"/>
                <w:lang w:eastAsia="nb-NO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ogram</w:t>
            </w:r>
          </w:p>
        </w:tc>
        <w:tc>
          <w:tcPr>
            <w:tcW w:w="2016" w:type="dxa"/>
          </w:tcPr>
          <w:p w14:paraId="20387390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92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Gustav</w:t>
            </w:r>
          </w:p>
        </w:tc>
      </w:tr>
      <w:tr w:rsidR="00745086" w:rsidRPr="009F126A" w14:paraId="20387398" w14:textId="77777777" w:rsidTr="00486F62">
        <w:trPr>
          <w:trHeight w:val="454"/>
        </w:trPr>
        <w:tc>
          <w:tcPr>
            <w:tcW w:w="483" w:type="dxa"/>
          </w:tcPr>
          <w:p w14:paraId="20387394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0387395" w14:textId="77777777" w:rsidR="00745086" w:rsidRDefault="00745086" w:rsidP="00745086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Veien mot prokura</w:t>
            </w:r>
          </w:p>
          <w:p w14:paraId="20387396" w14:textId="77777777" w:rsidR="00745086" w:rsidRPr="00745086" w:rsidRDefault="00745086" w:rsidP="00745086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Klarer vi det denne gangen?</w:t>
            </w:r>
          </w:p>
        </w:tc>
        <w:tc>
          <w:tcPr>
            <w:tcW w:w="2016" w:type="dxa"/>
          </w:tcPr>
          <w:p w14:paraId="20387397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Lasse/Jon</w:t>
            </w:r>
          </w:p>
        </w:tc>
      </w:tr>
      <w:tr w:rsidR="00745086" w:rsidRPr="009F126A" w14:paraId="2038739D" w14:textId="77777777" w:rsidTr="00486F62">
        <w:trPr>
          <w:trHeight w:val="454"/>
        </w:trPr>
        <w:tc>
          <w:tcPr>
            <w:tcW w:w="483" w:type="dxa"/>
          </w:tcPr>
          <w:p w14:paraId="20387399" w14:textId="77777777" w:rsidR="00745086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2038739A" w14:textId="77777777" w:rsidR="00745086" w:rsidRDefault="00745086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</w:p>
          <w:p w14:paraId="4FE4BAE3" w14:textId="27931AAF" w:rsidR="00D3764F" w:rsidRDefault="00574D69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Magnus</w:t>
            </w:r>
            <w:r w:rsidR="00A2045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745ED0">
              <w:rPr>
                <w:rFonts w:ascii="Arial" w:hAnsi="Arial" w:cs="Arial"/>
                <w:sz w:val="24"/>
                <w:szCs w:val="24"/>
                <w:lang w:eastAsia="nb-NO"/>
              </w:rPr>
              <w:t>ønsker bidrag og diskusjonspartner til</w:t>
            </w:r>
            <w:r w:rsidR="00B06B6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sin antologi</w:t>
            </w:r>
            <w:r w:rsidR="003A6B2F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Jobber med </w:t>
            </w:r>
            <w:r w:rsidR="00F11715">
              <w:rPr>
                <w:rFonts w:ascii="Arial" w:hAnsi="Arial" w:cs="Arial"/>
                <w:sz w:val="24"/>
                <w:szCs w:val="24"/>
                <w:lang w:eastAsia="nb-NO"/>
              </w:rPr>
              <w:t>in</w:t>
            </w:r>
            <w:r w:rsidR="00D10089">
              <w:rPr>
                <w:rFonts w:ascii="Arial" w:hAnsi="Arial" w:cs="Arial"/>
                <w:sz w:val="24"/>
                <w:szCs w:val="24"/>
                <w:lang w:eastAsia="nb-NO"/>
              </w:rPr>
              <w:t>n</w:t>
            </w:r>
            <w:r w:rsidR="00F11715">
              <w:rPr>
                <w:rFonts w:ascii="Arial" w:hAnsi="Arial" w:cs="Arial"/>
                <w:sz w:val="24"/>
                <w:szCs w:val="24"/>
                <w:lang w:eastAsia="nb-NO"/>
              </w:rPr>
              <w:t>ledningsartikkel.</w:t>
            </w:r>
          </w:p>
          <w:p w14:paraId="2038739B" w14:textId="72AF05F0" w:rsidR="00A97BA5" w:rsidRPr="00A97BA5" w:rsidRDefault="007010E3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Br</w:t>
            </w:r>
            <w:r w:rsidR="00D34A51">
              <w:rPr>
                <w:rFonts w:ascii="Arial" w:hAnsi="Arial" w:cs="Arial"/>
                <w:sz w:val="24"/>
                <w:szCs w:val="24"/>
                <w:lang w:eastAsia="nb-NO"/>
              </w:rPr>
              <w:t>ede/Jostein</w:t>
            </w:r>
            <w:r w:rsidR="00580085">
              <w:rPr>
                <w:rFonts w:ascii="Arial" w:hAnsi="Arial" w:cs="Arial"/>
                <w:sz w:val="24"/>
                <w:szCs w:val="24"/>
                <w:lang w:eastAsia="nb-NO"/>
              </w:rPr>
              <w:t>, innlegg om demografi</w:t>
            </w:r>
            <w:r w:rsidR="000725D1"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  <w:r w:rsidR="004A669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Oslo-per</w:t>
            </w:r>
            <w:r w:rsidR="00D666A7">
              <w:rPr>
                <w:rFonts w:ascii="Arial" w:hAnsi="Arial" w:cs="Arial"/>
                <w:sz w:val="24"/>
                <w:szCs w:val="24"/>
                <w:lang w:eastAsia="nb-NO"/>
              </w:rPr>
              <w:t>spektiv er</w:t>
            </w:r>
            <w:r w:rsidR="0058008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det mest</w:t>
            </w:r>
            <w:r w:rsidR="000F6EF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interessant</w:t>
            </w:r>
            <w:r w:rsidR="002A3083">
              <w:rPr>
                <w:rFonts w:ascii="Arial" w:hAnsi="Arial" w:cs="Arial"/>
                <w:sz w:val="24"/>
                <w:szCs w:val="24"/>
                <w:lang w:eastAsia="nb-NO"/>
              </w:rPr>
              <w:t>e.</w:t>
            </w:r>
          </w:p>
        </w:tc>
        <w:tc>
          <w:tcPr>
            <w:tcW w:w="2016" w:type="dxa"/>
          </w:tcPr>
          <w:p w14:paraId="2038739C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B5703" w:rsidRPr="009F126A" w14:paraId="284E3E9D" w14:textId="77777777" w:rsidTr="00486F62">
        <w:trPr>
          <w:trHeight w:val="454"/>
        </w:trPr>
        <w:tc>
          <w:tcPr>
            <w:tcW w:w="483" w:type="dxa"/>
          </w:tcPr>
          <w:p w14:paraId="53078016" w14:textId="7709E1F4" w:rsidR="00CB5703" w:rsidRDefault="00C567CA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96338D7" w14:textId="77777777" w:rsidR="00CB5703" w:rsidRPr="00301281" w:rsidRDefault="00C567CA" w:rsidP="00486F62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01281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Kommende møter</w:t>
            </w:r>
          </w:p>
          <w:p w14:paraId="3E884F45" w14:textId="77777777" w:rsidR="00C567CA" w:rsidRPr="00301281" w:rsidRDefault="00C567CA" w:rsidP="00FC14F8">
            <w:pPr>
              <w:pStyle w:val="Ingenmellomrom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>Bullby 54, torsdag 12. desember kl. 13.00.</w:t>
            </w:r>
            <w:r w:rsidRPr="00301281">
              <w:rPr>
                <w:rFonts w:ascii="Arial" w:hAnsi="Arial" w:cs="Arial"/>
                <w:sz w:val="24"/>
                <w:szCs w:val="24"/>
              </w:rPr>
              <w:t xml:space="preserve"> Med påfølgende restaurantbesøk på Celsius? </w:t>
            </w:r>
            <w:proofErr w:type="spellStart"/>
            <w:r w:rsidRPr="00301281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301281">
              <w:rPr>
                <w:rFonts w:ascii="Arial" w:hAnsi="Arial" w:cs="Arial"/>
                <w:sz w:val="24"/>
                <w:szCs w:val="24"/>
              </w:rPr>
              <w:t xml:space="preserve"> 16. Brede bestiller.</w:t>
            </w:r>
          </w:p>
          <w:p w14:paraId="61C9A83A" w14:textId="3AE22918" w:rsidR="00C567CA" w:rsidRPr="00301281" w:rsidRDefault="00C567CA" w:rsidP="00FC14F8">
            <w:pPr>
              <w:pStyle w:val="Listeavsnitt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Styremøte 9-19, tirsdag 3. desember. Møtes ved Hoff trikkestopp </w:t>
            </w:r>
            <w:proofErr w:type="spellStart"/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>kl</w:t>
            </w:r>
            <w:proofErr w:type="spellEnd"/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14.15. Møte hos Lasse, middag etterpå</w:t>
            </w:r>
            <w:r w:rsidR="003C681B"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</w:t>
            </w:r>
            <w:r w:rsidR="00231EBB" w:rsidRPr="00301281">
              <w:rPr>
                <w:rFonts w:ascii="Arial" w:hAnsi="Arial" w:cs="Arial"/>
                <w:sz w:val="24"/>
                <w:szCs w:val="24"/>
                <w:lang w:eastAsia="nb-NO"/>
              </w:rPr>
              <w:t>følge</w:t>
            </w:r>
            <w:r w:rsidR="0055735D" w:rsidRPr="00301281">
              <w:rPr>
                <w:rFonts w:ascii="Arial" w:hAnsi="Arial" w:cs="Arial"/>
                <w:sz w:val="24"/>
                <w:szCs w:val="24"/>
                <w:lang w:eastAsia="nb-NO"/>
              </w:rPr>
              <w:t>. Lasse bestiller</w:t>
            </w: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16" w:type="dxa"/>
          </w:tcPr>
          <w:p w14:paraId="03C05BC9" w14:textId="77777777" w:rsidR="00CB5703" w:rsidRPr="00301281" w:rsidRDefault="00CB5703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BE660" w14:textId="77777777" w:rsidR="0045795A" w:rsidRPr="00301281" w:rsidRDefault="0045795A" w:rsidP="00486F62">
            <w:pPr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</w:rPr>
              <w:t>Brede</w:t>
            </w:r>
          </w:p>
          <w:p w14:paraId="3CAD1E9A" w14:textId="77777777" w:rsidR="002B55BF" w:rsidRPr="00301281" w:rsidRDefault="002B55BF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3561B" w14:textId="77777777" w:rsidR="00BA6286" w:rsidRPr="00301281" w:rsidRDefault="00BA6286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7A9EA" w14:textId="2AE8C0A5" w:rsidR="002B55BF" w:rsidRPr="00301281" w:rsidRDefault="002B55BF" w:rsidP="00486F62">
            <w:pPr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</w:rPr>
              <w:t>Lasse</w:t>
            </w:r>
          </w:p>
        </w:tc>
      </w:tr>
    </w:tbl>
    <w:p w14:paraId="203873A2" w14:textId="77777777" w:rsidR="00745086" w:rsidRPr="00AA1FA9" w:rsidRDefault="00745086" w:rsidP="00745086">
      <w:pPr>
        <w:rPr>
          <w:i/>
          <w:sz w:val="20"/>
          <w:szCs w:val="20"/>
        </w:rPr>
      </w:pPr>
    </w:p>
    <w:p w14:paraId="203873A3" w14:textId="77777777" w:rsidR="00FF228D" w:rsidRDefault="00FF228D"/>
    <w:sectPr w:rsidR="00FF22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E3FD" w14:textId="77777777" w:rsidR="00F13795" w:rsidRDefault="00F13795">
      <w:r>
        <w:separator/>
      </w:r>
    </w:p>
  </w:endnote>
  <w:endnote w:type="continuationSeparator" w:id="0">
    <w:p w14:paraId="46D8D7FB" w14:textId="77777777" w:rsidR="00F13795" w:rsidRDefault="00F1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860623"/>
      <w:docPartObj>
        <w:docPartGallery w:val="Page Numbers (Bottom of Page)"/>
        <w:docPartUnique/>
      </w:docPartObj>
    </w:sdtPr>
    <w:sdtEndPr/>
    <w:sdtContent>
      <w:p w14:paraId="203873A4" w14:textId="77777777" w:rsidR="00165BE2" w:rsidRDefault="00A97BA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03873A5" w14:textId="77777777" w:rsidR="00165BE2" w:rsidRDefault="00F137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CD74" w14:textId="77777777" w:rsidR="00F13795" w:rsidRDefault="00F13795">
      <w:r>
        <w:separator/>
      </w:r>
    </w:p>
  </w:footnote>
  <w:footnote w:type="continuationSeparator" w:id="0">
    <w:p w14:paraId="5C2BA106" w14:textId="77777777" w:rsidR="00F13795" w:rsidRDefault="00F1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2E4A"/>
    <w:multiLevelType w:val="hybridMultilevel"/>
    <w:tmpl w:val="04300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086"/>
    <w:rsid w:val="00045A9C"/>
    <w:rsid w:val="000519DD"/>
    <w:rsid w:val="00057548"/>
    <w:rsid w:val="000725D1"/>
    <w:rsid w:val="00077014"/>
    <w:rsid w:val="000B4861"/>
    <w:rsid w:val="000C7332"/>
    <w:rsid w:val="000D7A5C"/>
    <w:rsid w:val="000F0E36"/>
    <w:rsid w:val="000F4EE4"/>
    <w:rsid w:val="000F6EFE"/>
    <w:rsid w:val="001610DB"/>
    <w:rsid w:val="00163D5F"/>
    <w:rsid w:val="001B05E2"/>
    <w:rsid w:val="001D3FD2"/>
    <w:rsid w:val="001E6E43"/>
    <w:rsid w:val="00211BCE"/>
    <w:rsid w:val="00231EBB"/>
    <w:rsid w:val="002655F2"/>
    <w:rsid w:val="00280070"/>
    <w:rsid w:val="002854D5"/>
    <w:rsid w:val="00287099"/>
    <w:rsid w:val="002A3083"/>
    <w:rsid w:val="002A5A4F"/>
    <w:rsid w:val="002B3F11"/>
    <w:rsid w:val="002B55BF"/>
    <w:rsid w:val="002C6BAC"/>
    <w:rsid w:val="00301281"/>
    <w:rsid w:val="00337B45"/>
    <w:rsid w:val="0039417B"/>
    <w:rsid w:val="003A6B2F"/>
    <w:rsid w:val="003B37C6"/>
    <w:rsid w:val="003C681B"/>
    <w:rsid w:val="003F1F57"/>
    <w:rsid w:val="00456A7F"/>
    <w:rsid w:val="0045795A"/>
    <w:rsid w:val="00480F6D"/>
    <w:rsid w:val="0049663A"/>
    <w:rsid w:val="004A6698"/>
    <w:rsid w:val="004B4A76"/>
    <w:rsid w:val="005360FD"/>
    <w:rsid w:val="0055735D"/>
    <w:rsid w:val="00574D69"/>
    <w:rsid w:val="00580085"/>
    <w:rsid w:val="00582291"/>
    <w:rsid w:val="005F6663"/>
    <w:rsid w:val="00604EDC"/>
    <w:rsid w:val="00606AD9"/>
    <w:rsid w:val="00684EB3"/>
    <w:rsid w:val="006C0A2C"/>
    <w:rsid w:val="006F0409"/>
    <w:rsid w:val="007010E3"/>
    <w:rsid w:val="007229F0"/>
    <w:rsid w:val="00745086"/>
    <w:rsid w:val="00745ED0"/>
    <w:rsid w:val="00762063"/>
    <w:rsid w:val="00786CCE"/>
    <w:rsid w:val="00804EAB"/>
    <w:rsid w:val="0080715A"/>
    <w:rsid w:val="0081506F"/>
    <w:rsid w:val="00822078"/>
    <w:rsid w:val="00825DEC"/>
    <w:rsid w:val="00866726"/>
    <w:rsid w:val="008F3A9C"/>
    <w:rsid w:val="00900D69"/>
    <w:rsid w:val="009238A1"/>
    <w:rsid w:val="00953539"/>
    <w:rsid w:val="009834C5"/>
    <w:rsid w:val="009B6E03"/>
    <w:rsid w:val="009C4EBE"/>
    <w:rsid w:val="009D2C5C"/>
    <w:rsid w:val="009F6BF1"/>
    <w:rsid w:val="00A20458"/>
    <w:rsid w:val="00A236F3"/>
    <w:rsid w:val="00A46B83"/>
    <w:rsid w:val="00A624D9"/>
    <w:rsid w:val="00A737C0"/>
    <w:rsid w:val="00A74F5D"/>
    <w:rsid w:val="00A911F1"/>
    <w:rsid w:val="00A97BA5"/>
    <w:rsid w:val="00AE2E6E"/>
    <w:rsid w:val="00AE50C3"/>
    <w:rsid w:val="00B06B6A"/>
    <w:rsid w:val="00B07DE2"/>
    <w:rsid w:val="00B17FAD"/>
    <w:rsid w:val="00B3494A"/>
    <w:rsid w:val="00B377D0"/>
    <w:rsid w:val="00B466FB"/>
    <w:rsid w:val="00B70DC2"/>
    <w:rsid w:val="00B83B5C"/>
    <w:rsid w:val="00BA6286"/>
    <w:rsid w:val="00BB5F40"/>
    <w:rsid w:val="00C16B5A"/>
    <w:rsid w:val="00C30E96"/>
    <w:rsid w:val="00C52410"/>
    <w:rsid w:val="00C567CA"/>
    <w:rsid w:val="00CA0B0F"/>
    <w:rsid w:val="00CB3359"/>
    <w:rsid w:val="00CB5112"/>
    <w:rsid w:val="00CB5703"/>
    <w:rsid w:val="00CF53E1"/>
    <w:rsid w:val="00D10089"/>
    <w:rsid w:val="00D11D3A"/>
    <w:rsid w:val="00D15A9F"/>
    <w:rsid w:val="00D34A51"/>
    <w:rsid w:val="00D3764F"/>
    <w:rsid w:val="00D666A7"/>
    <w:rsid w:val="00D75818"/>
    <w:rsid w:val="00D8163A"/>
    <w:rsid w:val="00DC1D79"/>
    <w:rsid w:val="00DC25CB"/>
    <w:rsid w:val="00DD69B8"/>
    <w:rsid w:val="00E13B5B"/>
    <w:rsid w:val="00E31A9C"/>
    <w:rsid w:val="00E331CC"/>
    <w:rsid w:val="00E5430F"/>
    <w:rsid w:val="00EA4FC5"/>
    <w:rsid w:val="00ED0C71"/>
    <w:rsid w:val="00EF6060"/>
    <w:rsid w:val="00F03C12"/>
    <w:rsid w:val="00F11715"/>
    <w:rsid w:val="00F13795"/>
    <w:rsid w:val="00F35236"/>
    <w:rsid w:val="00F422A0"/>
    <w:rsid w:val="00FB23C6"/>
    <w:rsid w:val="00FB4C1A"/>
    <w:rsid w:val="00FC14F8"/>
    <w:rsid w:val="00FC4947"/>
    <w:rsid w:val="00FC6873"/>
    <w:rsid w:val="00FC6A08"/>
    <w:rsid w:val="00FD7DE3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36D"/>
  <w15:docId w15:val="{FEBC37D1-E611-41DB-A14F-699BA2E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745086"/>
    <w:pPr>
      <w:ind w:left="720"/>
      <w:contextualSpacing/>
    </w:pPr>
  </w:style>
  <w:style w:type="table" w:styleId="Tabellrutenett">
    <w:name w:val="Table Grid"/>
    <w:basedOn w:val="Vanligtabell"/>
    <w:uiPriority w:val="59"/>
    <w:rsid w:val="0074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508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745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5086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74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133</cp:revision>
  <dcterms:created xsi:type="dcterms:W3CDTF">2019-11-05T12:15:00Z</dcterms:created>
  <dcterms:modified xsi:type="dcterms:W3CDTF">2020-02-04T14:21:00Z</dcterms:modified>
</cp:coreProperties>
</file>